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9898" w14:textId="7B22DB2B" w:rsidR="00427F95" w:rsidRPr="00225CC2" w:rsidRDefault="00225CC2" w:rsidP="00043BF7">
      <w:pPr>
        <w:pStyle w:val="Normalwebb"/>
        <w:shd w:val="clear" w:color="auto" w:fill="FFFFFF"/>
        <w:spacing w:before="0" w:beforeAutospacing="0" w:after="0" w:afterAutospacing="0"/>
        <w:rPr>
          <w:rFonts w:ascii="Verdana" w:hAnsi="Verdana" w:cs="Arial"/>
          <w:color w:val="444444"/>
          <w:sz w:val="20"/>
          <w:szCs w:val="20"/>
        </w:rPr>
      </w:pPr>
      <w:r>
        <w:rPr>
          <w:rFonts w:ascii="Verdana" w:hAnsi="Verdana" w:cs="Segoe UI"/>
          <w:b/>
          <w:bCs/>
          <w:sz w:val="20"/>
          <w:szCs w:val="20"/>
        </w:rPr>
        <w:t xml:space="preserve">ISKP ATTACK IN KABUL </w:t>
      </w:r>
      <w:r w:rsidR="00043BF7">
        <w:rPr>
          <w:rFonts w:ascii="Verdana" w:hAnsi="Verdana" w:cs="Segoe UI"/>
          <w:b/>
          <w:bCs/>
          <w:sz w:val="20"/>
          <w:szCs w:val="20"/>
        </w:rPr>
        <w:t>PUNCHES HOLES IN TALIBAN REGIME’S CLAIMS</w:t>
      </w:r>
    </w:p>
    <w:p w14:paraId="1ACB767B" w14:textId="77777777" w:rsidR="00427F95" w:rsidRPr="00225CC2" w:rsidRDefault="00427F95" w:rsidP="00043BF7">
      <w:pPr>
        <w:spacing w:after="0" w:line="240" w:lineRule="auto"/>
        <w:rPr>
          <w:rFonts w:ascii="Verdana" w:hAnsi="Verdana" w:cs="Segoe UI"/>
          <w:sz w:val="20"/>
          <w:szCs w:val="20"/>
        </w:rPr>
      </w:pPr>
      <w:r w:rsidRPr="00225CC2">
        <w:rPr>
          <w:rFonts w:ascii="Verdana" w:hAnsi="Verdana" w:cs="Segoe UI"/>
          <w:sz w:val="20"/>
          <w:szCs w:val="20"/>
        </w:rPr>
        <w:t>Sudha Ramachandran</w:t>
      </w:r>
    </w:p>
    <w:p w14:paraId="20A71545" w14:textId="132160FE" w:rsidR="00964F9E" w:rsidRPr="00225CC2" w:rsidRDefault="005B1938" w:rsidP="00043BF7">
      <w:pPr>
        <w:spacing w:after="0" w:line="240" w:lineRule="auto"/>
        <w:rPr>
          <w:rFonts w:ascii="Verdana" w:hAnsi="Verdana" w:cs="Segoe UI"/>
          <w:sz w:val="20"/>
          <w:szCs w:val="20"/>
        </w:rPr>
      </w:pPr>
      <w:r w:rsidRPr="00225CC2">
        <w:rPr>
          <w:rFonts w:ascii="Verdana" w:hAnsi="Verdana" w:cs="Segoe UI"/>
          <w:sz w:val="20"/>
          <w:szCs w:val="20"/>
        </w:rPr>
        <w:t xml:space="preserve">A recent attack by the Islamic State of Khorasan Province </w:t>
      </w:r>
      <w:r w:rsidR="00043BF7">
        <w:rPr>
          <w:rFonts w:ascii="Verdana" w:hAnsi="Verdana" w:cs="Segoe UI"/>
          <w:sz w:val="20"/>
          <w:szCs w:val="20"/>
        </w:rPr>
        <w:t xml:space="preserve">(ISKP) </w:t>
      </w:r>
      <w:r w:rsidR="00206BCA" w:rsidRPr="00225CC2">
        <w:rPr>
          <w:rFonts w:ascii="Verdana" w:hAnsi="Verdana" w:cs="Segoe UI"/>
          <w:sz w:val="20"/>
          <w:szCs w:val="20"/>
        </w:rPr>
        <w:t xml:space="preserve">on a Chinese restaurant </w:t>
      </w:r>
      <w:r w:rsidRPr="00225CC2">
        <w:rPr>
          <w:rFonts w:ascii="Verdana" w:hAnsi="Verdana" w:cs="Segoe UI"/>
          <w:sz w:val="20"/>
          <w:szCs w:val="20"/>
        </w:rPr>
        <w:t>in a</w:t>
      </w:r>
      <w:r w:rsidR="00B66FC9" w:rsidRPr="00225CC2">
        <w:rPr>
          <w:rFonts w:ascii="Verdana" w:hAnsi="Verdana" w:cs="Segoe UI"/>
          <w:sz w:val="20"/>
          <w:szCs w:val="20"/>
        </w:rPr>
        <w:t xml:space="preserve"> supposedly secure district </w:t>
      </w:r>
      <w:r w:rsidRPr="00225CC2">
        <w:rPr>
          <w:rFonts w:ascii="Verdana" w:hAnsi="Verdana" w:cs="Segoe UI"/>
          <w:sz w:val="20"/>
          <w:szCs w:val="20"/>
        </w:rPr>
        <w:t>in the Afghan capital, Kabul</w:t>
      </w:r>
      <w:r w:rsidR="00B66FC9" w:rsidRPr="00225CC2">
        <w:rPr>
          <w:rFonts w:ascii="Verdana" w:hAnsi="Verdana" w:cs="Segoe UI"/>
          <w:sz w:val="20"/>
          <w:szCs w:val="20"/>
        </w:rPr>
        <w:t xml:space="preserve">, </w:t>
      </w:r>
      <w:r w:rsidR="00206BCA" w:rsidRPr="00225CC2">
        <w:rPr>
          <w:rFonts w:ascii="Verdana" w:hAnsi="Verdana" w:cs="Segoe UI"/>
          <w:sz w:val="20"/>
          <w:szCs w:val="20"/>
        </w:rPr>
        <w:t xml:space="preserve">is a setback </w:t>
      </w:r>
      <w:r w:rsidR="005A3A2D">
        <w:rPr>
          <w:rFonts w:ascii="Verdana" w:hAnsi="Verdana" w:cs="Segoe UI"/>
          <w:sz w:val="20"/>
          <w:szCs w:val="20"/>
        </w:rPr>
        <w:t>for</w:t>
      </w:r>
      <w:r w:rsidR="00206BCA" w:rsidRPr="00225CC2">
        <w:rPr>
          <w:rFonts w:ascii="Verdana" w:hAnsi="Verdana" w:cs="Segoe UI"/>
          <w:sz w:val="20"/>
          <w:szCs w:val="20"/>
        </w:rPr>
        <w:t xml:space="preserve"> the </w:t>
      </w:r>
      <w:r w:rsidR="00CB5FBC" w:rsidRPr="00225CC2">
        <w:rPr>
          <w:rFonts w:ascii="Verdana" w:hAnsi="Verdana" w:cs="Segoe UI"/>
          <w:sz w:val="20"/>
          <w:szCs w:val="20"/>
        </w:rPr>
        <w:t xml:space="preserve">Taliban </w:t>
      </w:r>
      <w:r w:rsidR="00206BCA" w:rsidRPr="00225CC2">
        <w:rPr>
          <w:rFonts w:ascii="Verdana" w:hAnsi="Verdana" w:cs="Segoe UI"/>
          <w:sz w:val="20"/>
          <w:szCs w:val="20"/>
        </w:rPr>
        <w:t>regime</w:t>
      </w:r>
      <w:r w:rsidR="00CB5FBC" w:rsidRPr="00225CC2">
        <w:rPr>
          <w:rFonts w:ascii="Verdana" w:hAnsi="Verdana" w:cs="Segoe UI"/>
          <w:sz w:val="20"/>
          <w:szCs w:val="20"/>
        </w:rPr>
        <w:t xml:space="preserve">. Not only </w:t>
      </w:r>
      <w:r w:rsidR="000A7083" w:rsidRPr="00225CC2">
        <w:rPr>
          <w:rFonts w:ascii="Verdana" w:hAnsi="Verdana" w:cs="Segoe UI"/>
          <w:sz w:val="20"/>
          <w:szCs w:val="20"/>
        </w:rPr>
        <w:t xml:space="preserve">was it an embarrassment to the regime </w:t>
      </w:r>
      <w:r w:rsidR="00FA5955" w:rsidRPr="00225CC2">
        <w:rPr>
          <w:rFonts w:ascii="Verdana" w:hAnsi="Verdana" w:cs="Segoe UI"/>
          <w:sz w:val="20"/>
          <w:szCs w:val="20"/>
        </w:rPr>
        <w:t xml:space="preserve">as it laid bare </w:t>
      </w:r>
      <w:r w:rsidR="0013445A" w:rsidRPr="00225CC2">
        <w:rPr>
          <w:rFonts w:ascii="Verdana" w:hAnsi="Verdana" w:cs="Segoe UI"/>
          <w:sz w:val="20"/>
          <w:szCs w:val="20"/>
        </w:rPr>
        <w:t>its limited capacity to provide foolproof security to foreign nationals</w:t>
      </w:r>
      <w:r w:rsidR="005A3A2D">
        <w:rPr>
          <w:rFonts w:ascii="Verdana" w:hAnsi="Verdana" w:cs="Segoe UI"/>
          <w:sz w:val="20"/>
          <w:szCs w:val="20"/>
        </w:rPr>
        <w:t xml:space="preserve">; </w:t>
      </w:r>
      <w:r w:rsidR="00424409" w:rsidRPr="00225CC2">
        <w:rPr>
          <w:rFonts w:ascii="Verdana" w:hAnsi="Verdana" w:cs="Segoe UI"/>
          <w:sz w:val="20"/>
          <w:szCs w:val="20"/>
        </w:rPr>
        <w:t xml:space="preserve">it is also </w:t>
      </w:r>
      <w:r w:rsidR="000A7083" w:rsidRPr="00225CC2">
        <w:rPr>
          <w:rFonts w:ascii="Verdana" w:hAnsi="Verdana" w:cs="Segoe UI"/>
          <w:sz w:val="20"/>
          <w:szCs w:val="20"/>
        </w:rPr>
        <w:t xml:space="preserve">likely to </w:t>
      </w:r>
      <w:r w:rsidR="00424409" w:rsidRPr="00225CC2">
        <w:rPr>
          <w:rFonts w:ascii="Verdana" w:hAnsi="Verdana" w:cs="Segoe UI"/>
          <w:sz w:val="20"/>
          <w:szCs w:val="20"/>
        </w:rPr>
        <w:t xml:space="preserve">have </w:t>
      </w:r>
      <w:r w:rsidR="000A7083" w:rsidRPr="00225CC2">
        <w:rPr>
          <w:rFonts w:ascii="Verdana" w:hAnsi="Verdana" w:cs="Segoe UI"/>
          <w:sz w:val="20"/>
          <w:szCs w:val="20"/>
        </w:rPr>
        <w:t>draw</w:t>
      </w:r>
      <w:r w:rsidR="00424409" w:rsidRPr="00225CC2">
        <w:rPr>
          <w:rFonts w:ascii="Verdana" w:hAnsi="Verdana" w:cs="Segoe UI"/>
          <w:sz w:val="20"/>
          <w:szCs w:val="20"/>
        </w:rPr>
        <w:t>n</w:t>
      </w:r>
      <w:r w:rsidR="00964F9E" w:rsidRPr="00225CC2">
        <w:rPr>
          <w:rFonts w:ascii="Verdana" w:hAnsi="Verdana" w:cs="Segoe UI"/>
          <w:sz w:val="20"/>
          <w:szCs w:val="20"/>
        </w:rPr>
        <w:t xml:space="preserve"> the ire of the Chinese, who have promised investment in Afghanistan. </w:t>
      </w:r>
      <w:r w:rsidR="00424409" w:rsidRPr="00225CC2">
        <w:rPr>
          <w:rFonts w:ascii="Verdana" w:hAnsi="Verdana" w:cs="Segoe UI"/>
          <w:sz w:val="20"/>
          <w:szCs w:val="20"/>
        </w:rPr>
        <w:t xml:space="preserve">Other countries keen on investing in Afghanistan </w:t>
      </w:r>
      <w:r w:rsidR="00320623">
        <w:rPr>
          <w:rFonts w:ascii="Verdana" w:hAnsi="Verdana" w:cs="Segoe UI"/>
          <w:sz w:val="20"/>
          <w:szCs w:val="20"/>
        </w:rPr>
        <w:t xml:space="preserve">will </w:t>
      </w:r>
      <w:r w:rsidR="00424409" w:rsidRPr="00225CC2">
        <w:rPr>
          <w:rFonts w:ascii="Verdana" w:hAnsi="Verdana" w:cs="Segoe UI"/>
          <w:sz w:val="20"/>
          <w:szCs w:val="20"/>
        </w:rPr>
        <w:t>have taken note.</w:t>
      </w:r>
    </w:p>
    <w:p w14:paraId="49478A1E" w14:textId="77332D08" w:rsidR="00EF4E52" w:rsidRPr="00225CC2" w:rsidRDefault="00320623" w:rsidP="00043BF7">
      <w:pPr>
        <w:spacing w:after="0" w:line="240" w:lineRule="auto"/>
        <w:rPr>
          <w:rFonts w:ascii="Verdana" w:hAnsi="Verdana" w:cs="Segoe UI"/>
          <w:sz w:val="20"/>
          <w:szCs w:val="20"/>
        </w:rPr>
      </w:pPr>
      <w:r>
        <w:rPr>
          <w:rFonts w:ascii="Verdana" w:hAnsi="Verdana" w:cs="Segoe UI"/>
          <w:b/>
          <w:bCs/>
          <w:sz w:val="20"/>
          <w:szCs w:val="20"/>
        </w:rPr>
        <w:t xml:space="preserve">BACKGROUND: </w:t>
      </w:r>
      <w:r w:rsidR="008C173E" w:rsidRPr="00225CC2">
        <w:rPr>
          <w:rFonts w:ascii="Verdana" w:hAnsi="Verdana" w:cs="Segoe UI"/>
          <w:sz w:val="20"/>
          <w:szCs w:val="20"/>
        </w:rPr>
        <w:t xml:space="preserve">A suicide attack </w:t>
      </w:r>
      <w:r w:rsidR="003C41C4" w:rsidRPr="00225CC2">
        <w:rPr>
          <w:rFonts w:ascii="Verdana" w:hAnsi="Verdana" w:cs="Segoe UI"/>
          <w:sz w:val="20"/>
          <w:szCs w:val="20"/>
        </w:rPr>
        <w:t xml:space="preserve">in </w:t>
      </w:r>
      <w:r w:rsidR="008C173E" w:rsidRPr="00225CC2">
        <w:rPr>
          <w:rFonts w:ascii="Verdana" w:hAnsi="Verdana" w:cs="Segoe UI"/>
          <w:sz w:val="20"/>
          <w:szCs w:val="20"/>
        </w:rPr>
        <w:t xml:space="preserve">a </w:t>
      </w:r>
      <w:r w:rsidR="005823D6" w:rsidRPr="00225CC2">
        <w:rPr>
          <w:rFonts w:ascii="Verdana" w:hAnsi="Verdana" w:cs="Segoe UI"/>
          <w:sz w:val="20"/>
          <w:szCs w:val="20"/>
        </w:rPr>
        <w:t xml:space="preserve">Chinese </w:t>
      </w:r>
      <w:r w:rsidR="008C173E" w:rsidRPr="00225CC2">
        <w:rPr>
          <w:rFonts w:ascii="Verdana" w:hAnsi="Verdana" w:cs="Segoe UI"/>
          <w:sz w:val="20"/>
          <w:szCs w:val="20"/>
        </w:rPr>
        <w:t xml:space="preserve">restaurant in Kabul’s Shahr-e-Naw district on January 19 claimed the lives of </w:t>
      </w:r>
      <w:r w:rsidR="000D54CA" w:rsidRPr="00225CC2">
        <w:rPr>
          <w:rFonts w:ascii="Verdana" w:hAnsi="Verdana" w:cs="Segoe UI"/>
          <w:sz w:val="20"/>
          <w:szCs w:val="20"/>
        </w:rPr>
        <w:t>s</w:t>
      </w:r>
      <w:r w:rsidR="000A6DE3" w:rsidRPr="00225CC2">
        <w:rPr>
          <w:rFonts w:ascii="Verdana" w:hAnsi="Verdana" w:cs="Segoe UI"/>
          <w:sz w:val="20"/>
          <w:szCs w:val="20"/>
        </w:rPr>
        <w:t>even people</w:t>
      </w:r>
      <w:r w:rsidR="00043F31" w:rsidRPr="00225CC2">
        <w:rPr>
          <w:rFonts w:ascii="Verdana" w:hAnsi="Verdana" w:cs="Segoe UI"/>
          <w:sz w:val="20"/>
          <w:szCs w:val="20"/>
        </w:rPr>
        <w:t xml:space="preserve">, including a </w:t>
      </w:r>
      <w:r w:rsidR="00437BB8" w:rsidRPr="00225CC2">
        <w:rPr>
          <w:rFonts w:ascii="Verdana" w:hAnsi="Verdana" w:cs="Segoe UI"/>
          <w:sz w:val="20"/>
          <w:szCs w:val="20"/>
        </w:rPr>
        <w:t>Chinese Muslim man</w:t>
      </w:r>
      <w:r w:rsidR="0072381B" w:rsidRPr="00225CC2">
        <w:rPr>
          <w:rFonts w:ascii="Verdana" w:hAnsi="Verdana" w:cs="Segoe UI"/>
          <w:sz w:val="20"/>
          <w:szCs w:val="20"/>
        </w:rPr>
        <w:t xml:space="preserve">, </w:t>
      </w:r>
      <w:r w:rsidR="00437BB8" w:rsidRPr="00225CC2">
        <w:rPr>
          <w:rFonts w:ascii="Verdana" w:hAnsi="Verdana" w:cs="Segoe UI"/>
          <w:sz w:val="20"/>
          <w:szCs w:val="20"/>
        </w:rPr>
        <w:t xml:space="preserve">who co-owned the restaurant with his wife and an Afghan partner. The others killed in the attack were Afghans. </w:t>
      </w:r>
      <w:r w:rsidR="0094147C" w:rsidRPr="00225CC2">
        <w:rPr>
          <w:rFonts w:ascii="Verdana" w:hAnsi="Verdana" w:cs="Segoe UI"/>
          <w:sz w:val="20"/>
          <w:szCs w:val="20"/>
        </w:rPr>
        <w:t xml:space="preserve">Over a dozen people, including a Chinese national, were injured in the explosion. </w:t>
      </w:r>
      <w:r w:rsidR="0067526C" w:rsidRPr="00225CC2">
        <w:rPr>
          <w:rFonts w:ascii="Verdana" w:hAnsi="Verdana" w:cs="Segoe UI"/>
          <w:sz w:val="20"/>
          <w:szCs w:val="20"/>
        </w:rPr>
        <w:t xml:space="preserve">Claiming responsibility for the attack, </w:t>
      </w:r>
      <w:r w:rsidR="005B5627">
        <w:rPr>
          <w:rFonts w:ascii="Verdana" w:hAnsi="Verdana" w:cs="Segoe UI"/>
          <w:sz w:val="20"/>
          <w:szCs w:val="20"/>
        </w:rPr>
        <w:t xml:space="preserve">the </w:t>
      </w:r>
      <w:r w:rsidR="0067526C" w:rsidRPr="00225CC2">
        <w:rPr>
          <w:rFonts w:ascii="Verdana" w:hAnsi="Verdana" w:cs="Segoe UI"/>
          <w:sz w:val="20"/>
          <w:szCs w:val="20"/>
        </w:rPr>
        <w:t xml:space="preserve">ISKP warned that it “has placed Chinese </w:t>
      </w:r>
      <w:r w:rsidR="00BC1C16" w:rsidRPr="00225CC2">
        <w:rPr>
          <w:rFonts w:ascii="Verdana" w:hAnsi="Verdana" w:cs="Segoe UI"/>
          <w:sz w:val="20"/>
          <w:szCs w:val="20"/>
        </w:rPr>
        <w:t>na</w:t>
      </w:r>
      <w:r w:rsidR="0067526C" w:rsidRPr="00225CC2">
        <w:rPr>
          <w:rFonts w:ascii="Verdana" w:hAnsi="Verdana" w:cs="Segoe UI"/>
          <w:sz w:val="20"/>
          <w:szCs w:val="20"/>
        </w:rPr>
        <w:t xml:space="preserve">tionals on its target list, especially in light of the increasing crimes committed by the Chinese government against the persecuted Uyghur Muslims.” </w:t>
      </w:r>
      <w:r w:rsidR="009F066F" w:rsidRPr="00225CC2">
        <w:rPr>
          <w:rFonts w:ascii="Verdana" w:hAnsi="Verdana" w:cs="Segoe UI"/>
          <w:sz w:val="20"/>
          <w:szCs w:val="20"/>
        </w:rPr>
        <w:t xml:space="preserve">Chinese nationals </w:t>
      </w:r>
      <w:r w:rsidR="0033409C" w:rsidRPr="00225CC2">
        <w:rPr>
          <w:rFonts w:ascii="Verdana" w:hAnsi="Verdana" w:cs="Segoe UI"/>
          <w:sz w:val="20"/>
          <w:szCs w:val="20"/>
        </w:rPr>
        <w:t xml:space="preserve">reportedly </w:t>
      </w:r>
      <w:r w:rsidR="009F066F" w:rsidRPr="00225CC2">
        <w:rPr>
          <w:rFonts w:ascii="Verdana" w:hAnsi="Verdana" w:cs="Segoe UI"/>
          <w:sz w:val="20"/>
          <w:szCs w:val="20"/>
        </w:rPr>
        <w:t xml:space="preserve">frequented </w:t>
      </w:r>
      <w:r w:rsidR="00C50C1C" w:rsidRPr="00225CC2">
        <w:rPr>
          <w:rFonts w:ascii="Verdana" w:hAnsi="Verdana" w:cs="Segoe UI"/>
          <w:sz w:val="20"/>
          <w:szCs w:val="20"/>
        </w:rPr>
        <w:t xml:space="preserve">the </w:t>
      </w:r>
      <w:r w:rsidR="0033409C" w:rsidRPr="00225CC2">
        <w:rPr>
          <w:rFonts w:ascii="Verdana" w:hAnsi="Verdana" w:cs="Segoe UI"/>
          <w:sz w:val="20"/>
          <w:szCs w:val="20"/>
        </w:rPr>
        <w:t xml:space="preserve">Kabul </w:t>
      </w:r>
      <w:r w:rsidR="009F066F" w:rsidRPr="00225CC2">
        <w:rPr>
          <w:rFonts w:ascii="Verdana" w:hAnsi="Verdana" w:cs="Segoe UI"/>
          <w:sz w:val="20"/>
          <w:szCs w:val="20"/>
        </w:rPr>
        <w:t>restaurant that was attacked</w:t>
      </w:r>
      <w:r w:rsidR="00BC74FF" w:rsidRPr="00225CC2">
        <w:rPr>
          <w:rFonts w:ascii="Verdana" w:hAnsi="Verdana" w:cs="Segoe UI"/>
          <w:sz w:val="20"/>
          <w:szCs w:val="20"/>
        </w:rPr>
        <w:t xml:space="preserve">. </w:t>
      </w:r>
      <w:r w:rsidR="00107751" w:rsidRPr="00225CC2">
        <w:rPr>
          <w:rFonts w:ascii="Verdana" w:hAnsi="Verdana" w:cs="Segoe UI"/>
          <w:sz w:val="20"/>
          <w:szCs w:val="20"/>
        </w:rPr>
        <w:t>The bomber aimed to cause maximum Chinese casualties; a</w:t>
      </w:r>
      <w:r w:rsidR="00BC74FF" w:rsidRPr="00225CC2">
        <w:rPr>
          <w:rFonts w:ascii="Verdana" w:hAnsi="Verdana" w:cs="Segoe UI"/>
          <w:sz w:val="20"/>
          <w:szCs w:val="20"/>
        </w:rPr>
        <w:t xml:space="preserve">ccording to the ISKP statement, </w:t>
      </w:r>
      <w:r w:rsidR="00107751" w:rsidRPr="00225CC2">
        <w:rPr>
          <w:rFonts w:ascii="Verdana" w:hAnsi="Verdana" w:cs="Segoe UI"/>
          <w:sz w:val="20"/>
          <w:szCs w:val="20"/>
        </w:rPr>
        <w:t xml:space="preserve">he </w:t>
      </w:r>
      <w:r w:rsidR="005D49A2" w:rsidRPr="00225CC2">
        <w:rPr>
          <w:rFonts w:ascii="Verdana" w:hAnsi="Verdana" w:cs="Segoe UI"/>
          <w:sz w:val="20"/>
          <w:szCs w:val="20"/>
        </w:rPr>
        <w:t xml:space="preserve">waited </w:t>
      </w:r>
      <w:r w:rsidR="00AB34D9" w:rsidRPr="00225CC2">
        <w:rPr>
          <w:rFonts w:ascii="Verdana" w:hAnsi="Verdana" w:cs="Segoe UI"/>
          <w:sz w:val="20"/>
          <w:szCs w:val="20"/>
        </w:rPr>
        <w:t xml:space="preserve">for </w:t>
      </w:r>
      <w:proofErr w:type="gramStart"/>
      <w:r w:rsidR="00AB34D9" w:rsidRPr="00225CC2">
        <w:rPr>
          <w:rFonts w:ascii="Verdana" w:hAnsi="Verdana" w:cs="Segoe UI"/>
          <w:sz w:val="20"/>
          <w:szCs w:val="20"/>
        </w:rPr>
        <w:t>a large number of</w:t>
      </w:r>
      <w:proofErr w:type="gramEnd"/>
      <w:r w:rsidR="00AB34D9" w:rsidRPr="00225CC2">
        <w:rPr>
          <w:rFonts w:ascii="Verdana" w:hAnsi="Verdana" w:cs="Segoe UI"/>
          <w:sz w:val="20"/>
          <w:szCs w:val="20"/>
        </w:rPr>
        <w:t xml:space="preserve"> Chinese to </w:t>
      </w:r>
      <w:r w:rsidR="00C87641" w:rsidRPr="00225CC2">
        <w:rPr>
          <w:rFonts w:ascii="Verdana" w:hAnsi="Verdana" w:cs="Segoe UI"/>
          <w:sz w:val="20"/>
          <w:szCs w:val="20"/>
        </w:rPr>
        <w:t>enter the restaurant before he blew himself up.</w:t>
      </w:r>
      <w:r w:rsidR="00EC0BA1" w:rsidRPr="00225CC2">
        <w:rPr>
          <w:rFonts w:ascii="Verdana" w:hAnsi="Verdana" w:cs="Segoe UI"/>
          <w:sz w:val="20"/>
          <w:szCs w:val="20"/>
        </w:rPr>
        <w:t xml:space="preserve"> </w:t>
      </w:r>
    </w:p>
    <w:p w14:paraId="71B600CA" w14:textId="17CE95C0" w:rsidR="00112F83" w:rsidRPr="00225CC2" w:rsidRDefault="00EC0BA1" w:rsidP="00043BF7">
      <w:pPr>
        <w:spacing w:after="0" w:line="240" w:lineRule="auto"/>
        <w:rPr>
          <w:rFonts w:ascii="Verdana" w:hAnsi="Verdana" w:cs="Segoe UI"/>
          <w:sz w:val="20"/>
          <w:szCs w:val="20"/>
        </w:rPr>
      </w:pPr>
      <w:r w:rsidRPr="00225CC2">
        <w:rPr>
          <w:rFonts w:ascii="Verdana" w:hAnsi="Verdana" w:cs="Segoe UI"/>
          <w:sz w:val="20"/>
          <w:szCs w:val="20"/>
        </w:rPr>
        <w:t xml:space="preserve">The ISKP has </w:t>
      </w:r>
      <w:r w:rsidR="00EF4E52" w:rsidRPr="00225CC2">
        <w:rPr>
          <w:rFonts w:ascii="Verdana" w:hAnsi="Verdana" w:cs="Segoe UI"/>
          <w:sz w:val="20"/>
          <w:szCs w:val="20"/>
        </w:rPr>
        <w:t xml:space="preserve">been </w:t>
      </w:r>
      <w:r w:rsidRPr="00225CC2">
        <w:rPr>
          <w:rFonts w:ascii="Verdana" w:hAnsi="Verdana" w:cs="Segoe UI"/>
          <w:sz w:val="20"/>
          <w:szCs w:val="20"/>
        </w:rPr>
        <w:t>target</w:t>
      </w:r>
      <w:r w:rsidR="00EF4E52" w:rsidRPr="00225CC2">
        <w:rPr>
          <w:rFonts w:ascii="Verdana" w:hAnsi="Verdana" w:cs="Segoe UI"/>
          <w:sz w:val="20"/>
          <w:szCs w:val="20"/>
        </w:rPr>
        <w:t>ing</w:t>
      </w:r>
      <w:r w:rsidRPr="00225CC2">
        <w:rPr>
          <w:rFonts w:ascii="Verdana" w:hAnsi="Verdana" w:cs="Segoe UI"/>
          <w:sz w:val="20"/>
          <w:szCs w:val="20"/>
        </w:rPr>
        <w:t xml:space="preserve"> China both in its propaganda and </w:t>
      </w:r>
      <w:r w:rsidR="002325D1" w:rsidRPr="00225CC2">
        <w:rPr>
          <w:rFonts w:ascii="Verdana" w:hAnsi="Verdana" w:cs="Segoe UI"/>
          <w:sz w:val="20"/>
          <w:szCs w:val="20"/>
        </w:rPr>
        <w:t xml:space="preserve">violence for several years. ISKP propaganda slams </w:t>
      </w:r>
      <w:r w:rsidR="00240C40" w:rsidRPr="00225CC2">
        <w:rPr>
          <w:rFonts w:ascii="Verdana" w:hAnsi="Verdana" w:cs="Segoe UI"/>
          <w:sz w:val="20"/>
          <w:szCs w:val="20"/>
        </w:rPr>
        <w:t>Chin</w:t>
      </w:r>
      <w:r w:rsidR="00EA07B4">
        <w:rPr>
          <w:rFonts w:ascii="Verdana" w:hAnsi="Verdana" w:cs="Segoe UI"/>
          <w:sz w:val="20"/>
          <w:szCs w:val="20"/>
        </w:rPr>
        <w:t xml:space="preserve">a’s </w:t>
      </w:r>
      <w:r w:rsidR="00240C40" w:rsidRPr="00225CC2">
        <w:rPr>
          <w:rFonts w:ascii="Verdana" w:hAnsi="Verdana" w:cs="Segoe UI"/>
          <w:sz w:val="20"/>
          <w:szCs w:val="20"/>
        </w:rPr>
        <w:t xml:space="preserve">persecution of Uighur Muslims. </w:t>
      </w:r>
      <w:r w:rsidR="00296E4A" w:rsidRPr="00225CC2">
        <w:rPr>
          <w:rFonts w:ascii="Verdana" w:hAnsi="Verdana" w:cs="Segoe UI"/>
          <w:sz w:val="20"/>
          <w:szCs w:val="20"/>
        </w:rPr>
        <w:t>Its c</w:t>
      </w:r>
      <w:r w:rsidR="00240C40" w:rsidRPr="00225CC2">
        <w:rPr>
          <w:rFonts w:ascii="Verdana" w:hAnsi="Verdana" w:cs="Segoe UI"/>
          <w:sz w:val="20"/>
          <w:szCs w:val="20"/>
        </w:rPr>
        <w:t xml:space="preserve">riticism of </w:t>
      </w:r>
      <w:r w:rsidR="00282A46">
        <w:rPr>
          <w:rFonts w:ascii="Verdana" w:hAnsi="Verdana" w:cs="Segoe UI"/>
          <w:sz w:val="20"/>
          <w:szCs w:val="20"/>
        </w:rPr>
        <w:t>China’s</w:t>
      </w:r>
      <w:r w:rsidR="00240C40" w:rsidRPr="00225CC2">
        <w:rPr>
          <w:rFonts w:ascii="Verdana" w:hAnsi="Verdana" w:cs="Segoe UI"/>
          <w:sz w:val="20"/>
          <w:szCs w:val="20"/>
        </w:rPr>
        <w:t xml:space="preserve"> policies and actions in Xinjiang is primarily aimed at drawing Uighur Muslims </w:t>
      </w:r>
      <w:r w:rsidR="00296E4A" w:rsidRPr="00225CC2">
        <w:rPr>
          <w:rFonts w:ascii="Verdana" w:hAnsi="Verdana" w:cs="Segoe UI"/>
          <w:sz w:val="20"/>
          <w:szCs w:val="20"/>
        </w:rPr>
        <w:t xml:space="preserve">in the region </w:t>
      </w:r>
      <w:r w:rsidR="00240C40" w:rsidRPr="00225CC2">
        <w:rPr>
          <w:rFonts w:ascii="Verdana" w:hAnsi="Verdana" w:cs="Segoe UI"/>
          <w:sz w:val="20"/>
          <w:szCs w:val="20"/>
        </w:rPr>
        <w:t xml:space="preserve">into its fold. ISKP often calls on Muslims to take up arms against “red atheists whose hands are soaked with the blood of innocent Uyghur Muslims.” </w:t>
      </w:r>
      <w:r w:rsidR="003C6DC9" w:rsidRPr="00225CC2">
        <w:rPr>
          <w:rFonts w:ascii="Verdana" w:hAnsi="Verdana" w:cs="Segoe UI"/>
          <w:sz w:val="20"/>
          <w:szCs w:val="20"/>
        </w:rPr>
        <w:t>The ISKP has</w:t>
      </w:r>
      <w:r w:rsidR="00045BB0" w:rsidRPr="00225CC2">
        <w:rPr>
          <w:rFonts w:ascii="Verdana" w:hAnsi="Verdana" w:cs="Segoe UI"/>
          <w:sz w:val="20"/>
          <w:szCs w:val="20"/>
        </w:rPr>
        <w:t xml:space="preserve"> also </w:t>
      </w:r>
      <w:r w:rsidR="003C6DC9" w:rsidRPr="00225CC2">
        <w:rPr>
          <w:rFonts w:ascii="Verdana" w:hAnsi="Verdana" w:cs="Segoe UI"/>
          <w:sz w:val="20"/>
          <w:szCs w:val="20"/>
        </w:rPr>
        <w:t>targeted Chinese nationals and interests abroad</w:t>
      </w:r>
      <w:r w:rsidR="00C433ED">
        <w:rPr>
          <w:rFonts w:ascii="Verdana" w:hAnsi="Verdana" w:cs="Segoe UI"/>
          <w:sz w:val="20"/>
          <w:szCs w:val="20"/>
        </w:rPr>
        <w:t xml:space="preserve">, including the </w:t>
      </w:r>
      <w:r w:rsidR="003C6DC9" w:rsidRPr="00225CC2">
        <w:rPr>
          <w:rFonts w:ascii="Verdana" w:hAnsi="Verdana" w:cs="Segoe UI"/>
          <w:sz w:val="20"/>
          <w:szCs w:val="20"/>
        </w:rPr>
        <w:t>kidnapp</w:t>
      </w:r>
      <w:r w:rsidR="00C433ED">
        <w:rPr>
          <w:rFonts w:ascii="Verdana" w:hAnsi="Verdana" w:cs="Segoe UI"/>
          <w:sz w:val="20"/>
          <w:szCs w:val="20"/>
        </w:rPr>
        <w:t xml:space="preserve">ing and killing of </w:t>
      </w:r>
      <w:r w:rsidR="003C6DC9" w:rsidRPr="00225CC2">
        <w:rPr>
          <w:rFonts w:ascii="Verdana" w:hAnsi="Verdana" w:cs="Segoe UI"/>
          <w:sz w:val="20"/>
          <w:szCs w:val="20"/>
        </w:rPr>
        <w:t xml:space="preserve">two Chinese teachers in Quetta in Pakistan’s </w:t>
      </w:r>
      <w:proofErr w:type="spellStart"/>
      <w:r w:rsidR="003C6DC9" w:rsidRPr="00225CC2">
        <w:rPr>
          <w:rFonts w:ascii="Verdana" w:hAnsi="Verdana" w:cs="Segoe UI"/>
          <w:sz w:val="20"/>
          <w:szCs w:val="20"/>
        </w:rPr>
        <w:t>Balochistan</w:t>
      </w:r>
      <w:proofErr w:type="spellEnd"/>
      <w:r w:rsidR="003C6DC9" w:rsidRPr="00225CC2">
        <w:rPr>
          <w:rFonts w:ascii="Verdana" w:hAnsi="Verdana" w:cs="Segoe UI"/>
          <w:sz w:val="20"/>
          <w:szCs w:val="20"/>
        </w:rPr>
        <w:t xml:space="preserve"> province in 2017. I</w:t>
      </w:r>
      <w:r w:rsidR="00363699" w:rsidRPr="00225CC2">
        <w:rPr>
          <w:rFonts w:ascii="Verdana" w:hAnsi="Verdana" w:cs="Segoe UI"/>
          <w:sz w:val="20"/>
          <w:szCs w:val="20"/>
        </w:rPr>
        <w:t xml:space="preserve">SKP attacks targeting Chinese </w:t>
      </w:r>
      <w:r w:rsidR="00A76E25">
        <w:rPr>
          <w:rFonts w:ascii="Verdana" w:hAnsi="Verdana" w:cs="Segoe UI"/>
          <w:sz w:val="20"/>
          <w:szCs w:val="20"/>
        </w:rPr>
        <w:t xml:space="preserve">nationals </w:t>
      </w:r>
      <w:r w:rsidR="00363699" w:rsidRPr="00225CC2">
        <w:rPr>
          <w:rFonts w:ascii="Verdana" w:hAnsi="Verdana" w:cs="Segoe UI"/>
          <w:sz w:val="20"/>
          <w:szCs w:val="20"/>
        </w:rPr>
        <w:t>in A</w:t>
      </w:r>
      <w:r w:rsidR="004215F7" w:rsidRPr="00225CC2">
        <w:rPr>
          <w:rFonts w:ascii="Verdana" w:hAnsi="Verdana" w:cs="Segoe UI"/>
          <w:sz w:val="20"/>
          <w:szCs w:val="20"/>
        </w:rPr>
        <w:t>fghanistan</w:t>
      </w:r>
      <w:r w:rsidR="00363699" w:rsidRPr="00225CC2">
        <w:rPr>
          <w:rFonts w:ascii="Verdana" w:hAnsi="Verdana" w:cs="Segoe UI"/>
          <w:sz w:val="20"/>
          <w:szCs w:val="20"/>
        </w:rPr>
        <w:t xml:space="preserve"> in</w:t>
      </w:r>
      <w:r w:rsidR="0036260D" w:rsidRPr="00225CC2">
        <w:rPr>
          <w:rFonts w:ascii="Verdana" w:hAnsi="Verdana" w:cs="Segoe UI"/>
          <w:sz w:val="20"/>
          <w:szCs w:val="20"/>
        </w:rPr>
        <w:t xml:space="preserve">clude the </w:t>
      </w:r>
      <w:r w:rsidR="003C6DC9" w:rsidRPr="00225CC2">
        <w:rPr>
          <w:rFonts w:ascii="Verdana" w:hAnsi="Verdana" w:cs="Segoe UI"/>
          <w:sz w:val="20"/>
          <w:szCs w:val="20"/>
        </w:rPr>
        <w:t xml:space="preserve">January 2022 suicide bombing outside the Foreign Ministry building in Kabul, </w:t>
      </w:r>
      <w:r w:rsidR="00507DF3" w:rsidRPr="00225CC2">
        <w:rPr>
          <w:rFonts w:ascii="Verdana" w:hAnsi="Verdana" w:cs="Segoe UI"/>
          <w:sz w:val="20"/>
          <w:szCs w:val="20"/>
        </w:rPr>
        <w:t xml:space="preserve">minutes ahead of the arrival of a </w:t>
      </w:r>
      <w:r w:rsidR="003C6DC9" w:rsidRPr="00225CC2">
        <w:rPr>
          <w:rFonts w:ascii="Verdana" w:hAnsi="Verdana" w:cs="Segoe UI"/>
          <w:sz w:val="20"/>
          <w:szCs w:val="20"/>
        </w:rPr>
        <w:t>Chinese delegation</w:t>
      </w:r>
      <w:r w:rsidR="00507DF3" w:rsidRPr="00225CC2">
        <w:rPr>
          <w:rFonts w:ascii="Verdana" w:hAnsi="Verdana" w:cs="Segoe UI"/>
          <w:sz w:val="20"/>
          <w:szCs w:val="20"/>
        </w:rPr>
        <w:t xml:space="preserve">; the </w:t>
      </w:r>
      <w:r w:rsidR="003C6DC9" w:rsidRPr="00225CC2">
        <w:rPr>
          <w:rFonts w:ascii="Verdana" w:hAnsi="Verdana" w:cs="Segoe UI"/>
          <w:sz w:val="20"/>
          <w:szCs w:val="20"/>
        </w:rPr>
        <w:t>December 2022 attack on the Kabul Longan Hotel, which is frequented by Chinese businessmen, that left at least five Chinese nationals injured; and the January 2025 killing of a Chinese mining worker in Takhar.</w:t>
      </w:r>
      <w:r w:rsidR="00D108D1" w:rsidRPr="00225CC2">
        <w:rPr>
          <w:rFonts w:ascii="Verdana" w:hAnsi="Verdana" w:cs="Segoe UI"/>
          <w:sz w:val="20"/>
          <w:szCs w:val="20"/>
        </w:rPr>
        <w:t xml:space="preserve"> </w:t>
      </w:r>
      <w:r w:rsidR="00112F83" w:rsidRPr="00225CC2">
        <w:rPr>
          <w:rFonts w:ascii="Verdana" w:hAnsi="Verdana" w:cs="Segoe UI"/>
          <w:sz w:val="20"/>
          <w:szCs w:val="20"/>
        </w:rPr>
        <w:t xml:space="preserve">The targeted killing of </w:t>
      </w:r>
      <w:r w:rsidR="00A62ED8" w:rsidRPr="00225CC2">
        <w:rPr>
          <w:rFonts w:ascii="Verdana" w:hAnsi="Verdana" w:cs="Segoe UI"/>
          <w:sz w:val="20"/>
          <w:szCs w:val="20"/>
        </w:rPr>
        <w:t xml:space="preserve">Chinese </w:t>
      </w:r>
      <w:r w:rsidR="00112F83" w:rsidRPr="00225CC2">
        <w:rPr>
          <w:rFonts w:ascii="Verdana" w:hAnsi="Verdana" w:cs="Segoe UI"/>
          <w:sz w:val="20"/>
          <w:szCs w:val="20"/>
        </w:rPr>
        <w:t xml:space="preserve">nationals working in mines in Tajikistan has surged </w:t>
      </w:r>
      <w:r w:rsidR="00FD304F" w:rsidRPr="00225CC2">
        <w:rPr>
          <w:rFonts w:ascii="Verdana" w:hAnsi="Verdana" w:cs="Segoe UI"/>
          <w:sz w:val="20"/>
          <w:szCs w:val="20"/>
        </w:rPr>
        <w:t xml:space="preserve">in recent months, although it is not clear whether the ISKP carried </w:t>
      </w:r>
      <w:r w:rsidR="00477259" w:rsidRPr="00225CC2">
        <w:rPr>
          <w:rFonts w:ascii="Verdana" w:hAnsi="Verdana" w:cs="Segoe UI"/>
          <w:sz w:val="20"/>
          <w:szCs w:val="20"/>
        </w:rPr>
        <w:t>out these attacks</w:t>
      </w:r>
      <w:r w:rsidR="00112F83" w:rsidRPr="00225CC2">
        <w:rPr>
          <w:rFonts w:ascii="Verdana" w:hAnsi="Verdana" w:cs="Segoe UI"/>
          <w:sz w:val="20"/>
          <w:szCs w:val="20"/>
        </w:rPr>
        <w:t>.</w:t>
      </w:r>
    </w:p>
    <w:p w14:paraId="215162B1" w14:textId="530ABFC4" w:rsidR="004A6B36" w:rsidRPr="00225CC2" w:rsidRDefault="005D0559" w:rsidP="00043BF7">
      <w:pPr>
        <w:spacing w:after="0" w:line="240" w:lineRule="auto"/>
        <w:rPr>
          <w:rFonts w:ascii="Verdana" w:hAnsi="Verdana" w:cs="Segoe UI"/>
          <w:sz w:val="20"/>
          <w:szCs w:val="20"/>
        </w:rPr>
      </w:pPr>
      <w:r w:rsidRPr="00225CC2">
        <w:rPr>
          <w:rFonts w:ascii="Verdana" w:hAnsi="Verdana" w:cs="Segoe UI"/>
          <w:sz w:val="20"/>
          <w:szCs w:val="20"/>
        </w:rPr>
        <w:t>Since</w:t>
      </w:r>
      <w:r w:rsidR="0015075C" w:rsidRPr="00225CC2">
        <w:rPr>
          <w:rFonts w:ascii="Verdana" w:hAnsi="Verdana" w:cs="Segoe UI"/>
          <w:sz w:val="20"/>
          <w:szCs w:val="20"/>
        </w:rPr>
        <w:t xml:space="preserve"> the Taliban captured power in Kabul in August 202</w:t>
      </w:r>
      <w:r w:rsidR="008B3341" w:rsidRPr="00225CC2">
        <w:rPr>
          <w:rFonts w:ascii="Verdana" w:hAnsi="Verdana" w:cs="Segoe UI"/>
          <w:sz w:val="20"/>
          <w:szCs w:val="20"/>
        </w:rPr>
        <w:t>1</w:t>
      </w:r>
      <w:r w:rsidR="0015075C" w:rsidRPr="00225CC2">
        <w:rPr>
          <w:rFonts w:ascii="Verdana" w:hAnsi="Verdana" w:cs="Segoe UI"/>
          <w:sz w:val="20"/>
          <w:szCs w:val="20"/>
        </w:rPr>
        <w:t xml:space="preserve">, </w:t>
      </w:r>
      <w:r w:rsidR="008858DE" w:rsidRPr="00225CC2">
        <w:rPr>
          <w:rFonts w:ascii="Verdana" w:hAnsi="Verdana" w:cs="Segoe UI"/>
          <w:sz w:val="20"/>
          <w:szCs w:val="20"/>
        </w:rPr>
        <w:t>China’s</w:t>
      </w:r>
      <w:r w:rsidR="009442DB" w:rsidRPr="00225CC2">
        <w:rPr>
          <w:rFonts w:ascii="Verdana" w:hAnsi="Verdana" w:cs="Segoe UI"/>
          <w:sz w:val="20"/>
          <w:szCs w:val="20"/>
        </w:rPr>
        <w:t xml:space="preserve"> role in Afghanistan has grown significantly. Chin</w:t>
      </w:r>
      <w:r w:rsidR="0015075C" w:rsidRPr="00225CC2">
        <w:rPr>
          <w:rFonts w:ascii="Verdana" w:hAnsi="Verdana" w:cs="Segoe UI"/>
          <w:sz w:val="20"/>
          <w:szCs w:val="20"/>
        </w:rPr>
        <w:t xml:space="preserve">ese investment in </w:t>
      </w:r>
      <w:r w:rsidR="00483AB7" w:rsidRPr="00225CC2">
        <w:rPr>
          <w:rFonts w:ascii="Verdana" w:hAnsi="Verdana" w:cs="Segoe UI"/>
          <w:sz w:val="20"/>
          <w:szCs w:val="20"/>
        </w:rPr>
        <w:t xml:space="preserve">the </w:t>
      </w:r>
      <w:r w:rsidR="0015075C" w:rsidRPr="00225CC2">
        <w:rPr>
          <w:rFonts w:ascii="Verdana" w:hAnsi="Verdana" w:cs="Segoe UI"/>
          <w:sz w:val="20"/>
          <w:szCs w:val="20"/>
        </w:rPr>
        <w:t>Afghan</w:t>
      </w:r>
      <w:r w:rsidR="00483AB7" w:rsidRPr="00225CC2">
        <w:rPr>
          <w:rFonts w:ascii="Verdana" w:hAnsi="Verdana" w:cs="Segoe UI"/>
          <w:sz w:val="20"/>
          <w:szCs w:val="20"/>
        </w:rPr>
        <w:t xml:space="preserve"> economy</w:t>
      </w:r>
      <w:r w:rsidR="00CD306D" w:rsidRPr="00225CC2">
        <w:rPr>
          <w:rFonts w:ascii="Verdana" w:hAnsi="Verdana" w:cs="Segoe UI"/>
          <w:sz w:val="20"/>
          <w:szCs w:val="20"/>
        </w:rPr>
        <w:t>, particularly in the mineral sector,</w:t>
      </w:r>
      <w:r w:rsidR="00483AB7" w:rsidRPr="00225CC2">
        <w:rPr>
          <w:rFonts w:ascii="Verdana" w:hAnsi="Verdana" w:cs="Segoe UI"/>
          <w:sz w:val="20"/>
          <w:szCs w:val="20"/>
        </w:rPr>
        <w:t xml:space="preserve"> has grown. </w:t>
      </w:r>
      <w:r w:rsidR="00B076BD" w:rsidRPr="00225CC2">
        <w:rPr>
          <w:rFonts w:ascii="Verdana" w:hAnsi="Verdana" w:cs="Segoe UI"/>
          <w:sz w:val="20"/>
          <w:szCs w:val="20"/>
        </w:rPr>
        <w:t>S</w:t>
      </w:r>
      <w:r w:rsidR="000B331A" w:rsidRPr="00225CC2">
        <w:rPr>
          <w:rFonts w:ascii="Verdana" w:hAnsi="Verdana" w:cs="Segoe UI"/>
          <w:sz w:val="20"/>
          <w:szCs w:val="20"/>
        </w:rPr>
        <w:t>uch inv</w:t>
      </w:r>
      <w:r w:rsidR="00522D3E" w:rsidRPr="00225CC2">
        <w:rPr>
          <w:rFonts w:ascii="Verdana" w:hAnsi="Verdana" w:cs="Segoe UI"/>
          <w:sz w:val="20"/>
          <w:szCs w:val="20"/>
        </w:rPr>
        <w:t xml:space="preserve">estment provides the </w:t>
      </w:r>
      <w:r w:rsidR="00910047" w:rsidRPr="00225CC2">
        <w:rPr>
          <w:rFonts w:ascii="Verdana" w:hAnsi="Verdana" w:cs="Segoe UI"/>
          <w:sz w:val="20"/>
          <w:szCs w:val="20"/>
        </w:rPr>
        <w:t xml:space="preserve">internationally </w:t>
      </w:r>
      <w:r w:rsidR="00195F68" w:rsidRPr="00225CC2">
        <w:rPr>
          <w:rFonts w:ascii="Verdana" w:hAnsi="Verdana" w:cs="Segoe UI"/>
          <w:sz w:val="20"/>
          <w:szCs w:val="20"/>
        </w:rPr>
        <w:t xml:space="preserve">isolated </w:t>
      </w:r>
      <w:r w:rsidR="00910047" w:rsidRPr="00225CC2">
        <w:rPr>
          <w:rFonts w:ascii="Verdana" w:hAnsi="Verdana" w:cs="Segoe UI"/>
          <w:sz w:val="20"/>
          <w:szCs w:val="20"/>
        </w:rPr>
        <w:t xml:space="preserve">Taliban </w:t>
      </w:r>
      <w:r w:rsidR="00195F68" w:rsidRPr="00225CC2">
        <w:rPr>
          <w:rFonts w:ascii="Verdana" w:hAnsi="Verdana" w:cs="Segoe UI"/>
          <w:sz w:val="20"/>
          <w:szCs w:val="20"/>
        </w:rPr>
        <w:t xml:space="preserve">regime in Kabul with </w:t>
      </w:r>
      <w:r w:rsidR="00522D3E" w:rsidRPr="00225CC2">
        <w:rPr>
          <w:rFonts w:ascii="Verdana" w:hAnsi="Verdana" w:cs="Segoe UI"/>
          <w:sz w:val="20"/>
          <w:szCs w:val="20"/>
        </w:rPr>
        <w:t xml:space="preserve">much-needed </w:t>
      </w:r>
      <w:r w:rsidR="00F538AB">
        <w:rPr>
          <w:rFonts w:ascii="Verdana" w:hAnsi="Verdana" w:cs="Segoe UI"/>
          <w:sz w:val="20"/>
          <w:szCs w:val="20"/>
        </w:rPr>
        <w:t>funds</w:t>
      </w:r>
      <w:r w:rsidR="00522D3E" w:rsidRPr="00225CC2">
        <w:rPr>
          <w:rFonts w:ascii="Verdana" w:hAnsi="Verdana" w:cs="Segoe UI"/>
          <w:sz w:val="20"/>
          <w:szCs w:val="20"/>
        </w:rPr>
        <w:t xml:space="preserve"> and </w:t>
      </w:r>
      <w:r w:rsidR="00910047" w:rsidRPr="00225CC2">
        <w:rPr>
          <w:rFonts w:ascii="Verdana" w:hAnsi="Verdana" w:cs="Segoe UI"/>
          <w:sz w:val="20"/>
          <w:szCs w:val="20"/>
        </w:rPr>
        <w:t xml:space="preserve">serves to help it consolidate control over power in </w:t>
      </w:r>
      <w:r w:rsidR="00D0337F" w:rsidRPr="00225CC2">
        <w:rPr>
          <w:rFonts w:ascii="Verdana" w:hAnsi="Verdana" w:cs="Segoe UI"/>
          <w:sz w:val="20"/>
          <w:szCs w:val="20"/>
        </w:rPr>
        <w:t>Afghanistan</w:t>
      </w:r>
      <w:r w:rsidR="00910047" w:rsidRPr="00225CC2">
        <w:rPr>
          <w:rFonts w:ascii="Verdana" w:hAnsi="Verdana" w:cs="Segoe UI"/>
          <w:sz w:val="20"/>
          <w:szCs w:val="20"/>
        </w:rPr>
        <w:t xml:space="preserve">. </w:t>
      </w:r>
      <w:r w:rsidR="00777937" w:rsidRPr="00225CC2">
        <w:rPr>
          <w:rFonts w:ascii="Verdana" w:hAnsi="Verdana" w:cs="Segoe UI"/>
          <w:sz w:val="20"/>
          <w:szCs w:val="20"/>
        </w:rPr>
        <w:t>T</w:t>
      </w:r>
      <w:r w:rsidR="00996703" w:rsidRPr="00225CC2">
        <w:rPr>
          <w:rFonts w:ascii="Verdana" w:hAnsi="Verdana" w:cs="Segoe UI"/>
          <w:sz w:val="20"/>
          <w:szCs w:val="20"/>
        </w:rPr>
        <w:t xml:space="preserve">he ISKP’s targeting of </w:t>
      </w:r>
      <w:r w:rsidR="004155FC" w:rsidRPr="00225CC2">
        <w:rPr>
          <w:rFonts w:ascii="Verdana" w:hAnsi="Verdana" w:cs="Segoe UI"/>
          <w:sz w:val="20"/>
          <w:szCs w:val="20"/>
        </w:rPr>
        <w:t xml:space="preserve">Chinese nationals in Afghanistan </w:t>
      </w:r>
      <w:r w:rsidR="00777937" w:rsidRPr="00225CC2">
        <w:rPr>
          <w:rFonts w:ascii="Verdana" w:hAnsi="Verdana" w:cs="Segoe UI"/>
          <w:sz w:val="20"/>
          <w:szCs w:val="20"/>
        </w:rPr>
        <w:t xml:space="preserve">is likely </w:t>
      </w:r>
      <w:r w:rsidR="004155FC" w:rsidRPr="00225CC2">
        <w:rPr>
          <w:rFonts w:ascii="Verdana" w:hAnsi="Verdana" w:cs="Segoe UI"/>
          <w:sz w:val="20"/>
          <w:szCs w:val="20"/>
        </w:rPr>
        <w:t>aimed at prompting Beijing to rethink its collaboration with the Taliban, the ISKP’s sworn enemy</w:t>
      </w:r>
      <w:r w:rsidR="00777937" w:rsidRPr="00225CC2">
        <w:rPr>
          <w:rFonts w:ascii="Verdana" w:hAnsi="Verdana" w:cs="Segoe UI"/>
          <w:sz w:val="20"/>
          <w:szCs w:val="20"/>
        </w:rPr>
        <w:t xml:space="preserve">, and </w:t>
      </w:r>
      <w:r w:rsidR="00F84B48" w:rsidRPr="00225CC2">
        <w:rPr>
          <w:rFonts w:ascii="Verdana" w:hAnsi="Verdana" w:cs="Segoe UI"/>
          <w:sz w:val="20"/>
          <w:szCs w:val="20"/>
        </w:rPr>
        <w:t>withdraw investment</w:t>
      </w:r>
      <w:r w:rsidR="000A2338">
        <w:rPr>
          <w:rFonts w:ascii="Verdana" w:hAnsi="Verdana" w:cs="Segoe UI"/>
          <w:sz w:val="20"/>
          <w:szCs w:val="20"/>
        </w:rPr>
        <w:t>s</w:t>
      </w:r>
      <w:r w:rsidR="00F84B48" w:rsidRPr="00225CC2">
        <w:rPr>
          <w:rFonts w:ascii="Verdana" w:hAnsi="Verdana" w:cs="Segoe UI"/>
          <w:sz w:val="20"/>
          <w:szCs w:val="20"/>
        </w:rPr>
        <w:t xml:space="preserve"> </w:t>
      </w:r>
      <w:r w:rsidR="000A2338">
        <w:rPr>
          <w:rFonts w:ascii="Verdana" w:hAnsi="Verdana" w:cs="Segoe UI"/>
          <w:sz w:val="20"/>
          <w:szCs w:val="20"/>
        </w:rPr>
        <w:t>from</w:t>
      </w:r>
      <w:r w:rsidR="00F84B48" w:rsidRPr="00225CC2">
        <w:rPr>
          <w:rFonts w:ascii="Verdana" w:hAnsi="Verdana" w:cs="Segoe UI"/>
          <w:sz w:val="20"/>
          <w:szCs w:val="20"/>
        </w:rPr>
        <w:t xml:space="preserve"> the Afghan economy</w:t>
      </w:r>
      <w:r w:rsidR="004A6B36" w:rsidRPr="00225CC2">
        <w:rPr>
          <w:rFonts w:ascii="Verdana" w:hAnsi="Verdana" w:cs="Segoe UI"/>
          <w:sz w:val="20"/>
          <w:szCs w:val="20"/>
        </w:rPr>
        <w:t xml:space="preserve">. </w:t>
      </w:r>
    </w:p>
    <w:p w14:paraId="16017ED6" w14:textId="6D885C9C" w:rsidR="006666B2" w:rsidRPr="0038612A" w:rsidRDefault="0038612A" w:rsidP="00043BF7">
      <w:pPr>
        <w:spacing w:after="0" w:line="240" w:lineRule="auto"/>
        <w:rPr>
          <w:rFonts w:ascii="Verdana" w:hAnsi="Verdana" w:cs="Segoe UI"/>
          <w:b/>
          <w:bCs/>
          <w:sz w:val="20"/>
          <w:szCs w:val="20"/>
        </w:rPr>
      </w:pPr>
      <w:r>
        <w:rPr>
          <w:rFonts w:ascii="Verdana" w:hAnsi="Verdana" w:cs="Segoe UI"/>
          <w:b/>
          <w:bCs/>
          <w:sz w:val="20"/>
          <w:szCs w:val="20"/>
        </w:rPr>
        <w:t xml:space="preserve">IMPLICATIONS: </w:t>
      </w:r>
      <w:r w:rsidR="00EF6CBB" w:rsidRPr="00225CC2">
        <w:rPr>
          <w:rFonts w:ascii="Verdana" w:hAnsi="Verdana" w:cs="Segoe UI"/>
          <w:sz w:val="20"/>
          <w:szCs w:val="20"/>
        </w:rPr>
        <w:t xml:space="preserve">Reports, including </w:t>
      </w:r>
      <w:r>
        <w:rPr>
          <w:rFonts w:ascii="Verdana" w:hAnsi="Verdana" w:cs="Segoe UI"/>
          <w:sz w:val="20"/>
          <w:szCs w:val="20"/>
        </w:rPr>
        <w:t xml:space="preserve">from the </w:t>
      </w:r>
      <w:r w:rsidR="00EF6CBB" w:rsidRPr="00225CC2">
        <w:rPr>
          <w:rFonts w:ascii="Verdana" w:hAnsi="Verdana" w:cs="Segoe UI"/>
          <w:sz w:val="20"/>
          <w:szCs w:val="20"/>
        </w:rPr>
        <w:t>United Nations</w:t>
      </w:r>
      <w:r>
        <w:rPr>
          <w:rFonts w:ascii="Verdana" w:hAnsi="Verdana" w:cs="Segoe UI"/>
          <w:sz w:val="20"/>
          <w:szCs w:val="20"/>
        </w:rPr>
        <w:t xml:space="preserve">, </w:t>
      </w:r>
      <w:r w:rsidR="0078100C" w:rsidRPr="00225CC2">
        <w:rPr>
          <w:rFonts w:ascii="Verdana" w:hAnsi="Verdana" w:cs="Segoe UI"/>
          <w:sz w:val="20"/>
          <w:szCs w:val="20"/>
        </w:rPr>
        <w:t xml:space="preserve">from last year </w:t>
      </w:r>
      <w:r w:rsidR="00EF6CBB" w:rsidRPr="00225CC2">
        <w:rPr>
          <w:rFonts w:ascii="Verdana" w:hAnsi="Verdana" w:cs="Segoe UI"/>
          <w:sz w:val="20"/>
          <w:szCs w:val="20"/>
        </w:rPr>
        <w:t xml:space="preserve">have </w:t>
      </w:r>
      <w:r w:rsidR="0078100C" w:rsidRPr="00225CC2">
        <w:rPr>
          <w:rFonts w:ascii="Verdana" w:hAnsi="Verdana" w:cs="Segoe UI"/>
          <w:sz w:val="20"/>
          <w:szCs w:val="20"/>
        </w:rPr>
        <w:t xml:space="preserve">stated that </w:t>
      </w:r>
      <w:r w:rsidR="00EF6CBB" w:rsidRPr="00225CC2">
        <w:rPr>
          <w:rFonts w:ascii="Verdana" w:hAnsi="Verdana" w:cs="Segoe UI"/>
          <w:sz w:val="20"/>
          <w:szCs w:val="20"/>
        </w:rPr>
        <w:t xml:space="preserve">ISKP </w:t>
      </w:r>
      <w:r w:rsidR="0078100C" w:rsidRPr="00225CC2">
        <w:rPr>
          <w:rFonts w:ascii="Verdana" w:hAnsi="Verdana" w:cs="Segoe UI"/>
          <w:sz w:val="20"/>
          <w:szCs w:val="20"/>
        </w:rPr>
        <w:t xml:space="preserve">attacks have declined </w:t>
      </w:r>
      <w:r w:rsidR="00C1141F" w:rsidRPr="00225CC2">
        <w:rPr>
          <w:rFonts w:ascii="Verdana" w:hAnsi="Verdana" w:cs="Segoe UI"/>
          <w:sz w:val="20"/>
          <w:szCs w:val="20"/>
        </w:rPr>
        <w:t xml:space="preserve">both in frequency and scale. </w:t>
      </w:r>
      <w:r w:rsidR="001E22DA" w:rsidRPr="00225CC2">
        <w:rPr>
          <w:rFonts w:ascii="Verdana" w:hAnsi="Verdana" w:cs="Segoe UI"/>
          <w:sz w:val="20"/>
          <w:szCs w:val="20"/>
        </w:rPr>
        <w:t>ISKP propaganda</w:t>
      </w:r>
      <w:r w:rsidR="003F08C5" w:rsidRPr="00225CC2">
        <w:rPr>
          <w:rFonts w:ascii="Verdana" w:hAnsi="Verdana" w:cs="Segoe UI"/>
          <w:sz w:val="20"/>
          <w:szCs w:val="20"/>
        </w:rPr>
        <w:t xml:space="preserve"> </w:t>
      </w:r>
      <w:r w:rsidR="00F831E2" w:rsidRPr="00225CC2">
        <w:rPr>
          <w:rFonts w:ascii="Verdana" w:hAnsi="Verdana" w:cs="Segoe UI"/>
          <w:sz w:val="20"/>
          <w:szCs w:val="20"/>
        </w:rPr>
        <w:t xml:space="preserve">publications </w:t>
      </w:r>
      <w:r w:rsidR="003F08C5" w:rsidRPr="00225CC2">
        <w:rPr>
          <w:rFonts w:ascii="Verdana" w:hAnsi="Verdana" w:cs="Segoe UI"/>
          <w:sz w:val="20"/>
          <w:szCs w:val="20"/>
        </w:rPr>
        <w:t>ha</w:t>
      </w:r>
      <w:r w:rsidR="00F831E2" w:rsidRPr="00225CC2">
        <w:rPr>
          <w:rFonts w:ascii="Verdana" w:hAnsi="Verdana" w:cs="Segoe UI"/>
          <w:sz w:val="20"/>
          <w:szCs w:val="20"/>
        </w:rPr>
        <w:t>ve</w:t>
      </w:r>
      <w:r w:rsidR="003F08C5" w:rsidRPr="00225CC2">
        <w:rPr>
          <w:rFonts w:ascii="Verdana" w:hAnsi="Verdana" w:cs="Segoe UI"/>
          <w:sz w:val="20"/>
          <w:szCs w:val="20"/>
        </w:rPr>
        <w:t xml:space="preserve"> </w:t>
      </w:r>
      <w:r w:rsidR="00F831E2" w:rsidRPr="00225CC2">
        <w:rPr>
          <w:rFonts w:ascii="Verdana" w:hAnsi="Verdana" w:cs="Segoe UI"/>
          <w:sz w:val="20"/>
          <w:szCs w:val="20"/>
        </w:rPr>
        <w:t xml:space="preserve">also </w:t>
      </w:r>
      <w:r w:rsidR="0047038C" w:rsidRPr="00225CC2">
        <w:rPr>
          <w:rFonts w:ascii="Verdana" w:hAnsi="Verdana" w:cs="Segoe UI"/>
          <w:sz w:val="20"/>
          <w:szCs w:val="20"/>
        </w:rPr>
        <w:t>fallen in frequency</w:t>
      </w:r>
      <w:r w:rsidR="001523E0" w:rsidRPr="00225CC2">
        <w:rPr>
          <w:rFonts w:ascii="Verdana" w:hAnsi="Verdana" w:cs="Segoe UI"/>
          <w:sz w:val="20"/>
          <w:szCs w:val="20"/>
        </w:rPr>
        <w:t xml:space="preserve">. They rarely provide </w:t>
      </w:r>
      <w:r w:rsidR="0047038C" w:rsidRPr="00225CC2">
        <w:rPr>
          <w:rFonts w:ascii="Verdana" w:hAnsi="Verdana" w:cs="Segoe UI"/>
          <w:sz w:val="20"/>
          <w:szCs w:val="20"/>
        </w:rPr>
        <w:t>new content</w:t>
      </w:r>
      <w:r w:rsidR="001523E0" w:rsidRPr="00225CC2">
        <w:rPr>
          <w:rFonts w:ascii="Verdana" w:hAnsi="Verdana" w:cs="Segoe UI"/>
          <w:sz w:val="20"/>
          <w:szCs w:val="20"/>
        </w:rPr>
        <w:t xml:space="preserve">, and </w:t>
      </w:r>
      <w:r w:rsidR="002730D4">
        <w:rPr>
          <w:rFonts w:ascii="Verdana" w:hAnsi="Verdana" w:cs="Segoe UI"/>
          <w:sz w:val="20"/>
          <w:szCs w:val="20"/>
        </w:rPr>
        <w:t xml:space="preserve">often </w:t>
      </w:r>
      <w:r w:rsidR="00D53952" w:rsidRPr="00225CC2">
        <w:rPr>
          <w:rFonts w:ascii="Verdana" w:hAnsi="Verdana" w:cs="Segoe UI"/>
          <w:sz w:val="20"/>
          <w:szCs w:val="20"/>
        </w:rPr>
        <w:t>regurgitat</w:t>
      </w:r>
      <w:r w:rsidR="001B2DF2">
        <w:rPr>
          <w:rFonts w:ascii="Verdana" w:hAnsi="Verdana" w:cs="Segoe UI"/>
          <w:sz w:val="20"/>
          <w:szCs w:val="20"/>
        </w:rPr>
        <w:t xml:space="preserve">e </w:t>
      </w:r>
      <w:r w:rsidR="006C7E6C" w:rsidRPr="00225CC2">
        <w:rPr>
          <w:rFonts w:ascii="Verdana" w:hAnsi="Verdana" w:cs="Segoe UI"/>
          <w:sz w:val="20"/>
          <w:szCs w:val="20"/>
        </w:rPr>
        <w:t xml:space="preserve">topics </w:t>
      </w:r>
      <w:r w:rsidR="006A46CD" w:rsidRPr="00225CC2">
        <w:rPr>
          <w:rFonts w:ascii="Verdana" w:hAnsi="Verdana" w:cs="Segoe UI"/>
          <w:sz w:val="20"/>
          <w:szCs w:val="20"/>
        </w:rPr>
        <w:t>and articles previously</w:t>
      </w:r>
      <w:r w:rsidR="006C7E6C" w:rsidRPr="00225CC2">
        <w:rPr>
          <w:rFonts w:ascii="Verdana" w:hAnsi="Verdana" w:cs="Segoe UI"/>
          <w:sz w:val="20"/>
          <w:szCs w:val="20"/>
        </w:rPr>
        <w:t xml:space="preserve"> published</w:t>
      </w:r>
      <w:r w:rsidR="006A46CD" w:rsidRPr="00225CC2">
        <w:rPr>
          <w:rFonts w:ascii="Verdana" w:hAnsi="Verdana" w:cs="Segoe UI"/>
          <w:sz w:val="20"/>
          <w:szCs w:val="20"/>
        </w:rPr>
        <w:t xml:space="preserve">. </w:t>
      </w:r>
      <w:r w:rsidR="00281C82" w:rsidRPr="00225CC2">
        <w:rPr>
          <w:rFonts w:ascii="Verdana" w:hAnsi="Verdana" w:cs="Segoe UI"/>
          <w:sz w:val="20"/>
          <w:szCs w:val="20"/>
        </w:rPr>
        <w:t>It is possible that t</w:t>
      </w:r>
      <w:r w:rsidR="006A46CD" w:rsidRPr="00225CC2">
        <w:rPr>
          <w:rFonts w:ascii="Verdana" w:hAnsi="Verdana" w:cs="Segoe UI"/>
          <w:sz w:val="20"/>
          <w:szCs w:val="20"/>
        </w:rPr>
        <w:t xml:space="preserve">he </w:t>
      </w:r>
      <w:r w:rsidR="00961F0C" w:rsidRPr="00225CC2">
        <w:rPr>
          <w:rFonts w:ascii="Verdana" w:hAnsi="Verdana" w:cs="Segoe UI"/>
          <w:sz w:val="20"/>
          <w:szCs w:val="20"/>
        </w:rPr>
        <w:t xml:space="preserve">ISKP’s </w:t>
      </w:r>
      <w:r w:rsidR="006A46CD" w:rsidRPr="00225CC2">
        <w:rPr>
          <w:rFonts w:ascii="Verdana" w:hAnsi="Verdana" w:cs="Segoe UI"/>
          <w:sz w:val="20"/>
          <w:szCs w:val="20"/>
        </w:rPr>
        <w:t xml:space="preserve">recent attack in </w:t>
      </w:r>
      <w:r w:rsidR="00961F0C" w:rsidRPr="00225CC2">
        <w:rPr>
          <w:rFonts w:ascii="Verdana" w:hAnsi="Verdana" w:cs="Segoe UI"/>
          <w:sz w:val="20"/>
          <w:szCs w:val="20"/>
        </w:rPr>
        <w:t xml:space="preserve">Kabul on January 19 and the targeting of a Shia </w:t>
      </w:r>
      <w:r w:rsidR="006000DA" w:rsidRPr="00225CC2">
        <w:rPr>
          <w:rFonts w:ascii="Verdana" w:hAnsi="Verdana" w:cs="Segoe UI"/>
          <w:sz w:val="20"/>
          <w:szCs w:val="20"/>
        </w:rPr>
        <w:t>M</w:t>
      </w:r>
      <w:r w:rsidR="00961F0C" w:rsidRPr="00225CC2">
        <w:rPr>
          <w:rFonts w:ascii="Verdana" w:hAnsi="Verdana" w:cs="Segoe UI"/>
          <w:sz w:val="20"/>
          <w:szCs w:val="20"/>
        </w:rPr>
        <w:t xml:space="preserve">osque in Islamabad on February 6 </w:t>
      </w:r>
      <w:r w:rsidR="008C2DF8">
        <w:rPr>
          <w:rFonts w:ascii="Verdana" w:hAnsi="Verdana" w:cs="Segoe UI"/>
          <w:sz w:val="20"/>
          <w:szCs w:val="20"/>
        </w:rPr>
        <w:t xml:space="preserve">were </w:t>
      </w:r>
      <w:r w:rsidR="00961F0C" w:rsidRPr="00225CC2">
        <w:rPr>
          <w:rFonts w:ascii="Verdana" w:hAnsi="Verdana" w:cs="Segoe UI"/>
          <w:sz w:val="20"/>
          <w:szCs w:val="20"/>
        </w:rPr>
        <w:t>aimed at signaling that it remains a potent jihadist group</w:t>
      </w:r>
      <w:r w:rsidR="00281C82" w:rsidRPr="00225CC2">
        <w:rPr>
          <w:rFonts w:ascii="Verdana" w:hAnsi="Verdana" w:cs="Segoe UI"/>
          <w:sz w:val="20"/>
          <w:szCs w:val="20"/>
        </w:rPr>
        <w:t>. H</w:t>
      </w:r>
      <w:r w:rsidR="00860C74" w:rsidRPr="00225CC2">
        <w:rPr>
          <w:rFonts w:ascii="Verdana" w:hAnsi="Verdana" w:cs="Segoe UI"/>
          <w:sz w:val="20"/>
          <w:szCs w:val="20"/>
        </w:rPr>
        <w:t xml:space="preserve">owever, it may be too early to conclude that the ISKP is on the path of revival and </w:t>
      </w:r>
      <w:r w:rsidR="003B134A" w:rsidRPr="00225CC2">
        <w:rPr>
          <w:rFonts w:ascii="Verdana" w:hAnsi="Verdana" w:cs="Segoe UI"/>
          <w:sz w:val="20"/>
          <w:szCs w:val="20"/>
        </w:rPr>
        <w:t>resurgence</w:t>
      </w:r>
      <w:r w:rsidR="00860C74" w:rsidRPr="00225CC2">
        <w:rPr>
          <w:rFonts w:ascii="Verdana" w:hAnsi="Verdana" w:cs="Segoe UI"/>
          <w:sz w:val="20"/>
          <w:szCs w:val="20"/>
        </w:rPr>
        <w:t>, since the two major attacks this year were on soft targets. Yet</w:t>
      </w:r>
      <w:r w:rsidR="00904FBA" w:rsidRPr="00225CC2">
        <w:rPr>
          <w:rFonts w:ascii="Verdana" w:hAnsi="Verdana" w:cs="Segoe UI"/>
          <w:sz w:val="20"/>
          <w:szCs w:val="20"/>
        </w:rPr>
        <w:t xml:space="preserve">, the fact that the ISKP was able to target a Chinese restaurant in the Shahr-e-Naw neighborhood cannot be dismissed lightly as this is a tightly guarded area of </w:t>
      </w:r>
      <w:r w:rsidR="009B29C2" w:rsidRPr="00225CC2">
        <w:rPr>
          <w:rFonts w:ascii="Verdana" w:hAnsi="Verdana" w:cs="Segoe UI"/>
          <w:sz w:val="20"/>
          <w:szCs w:val="20"/>
        </w:rPr>
        <w:t>the Afghan capital</w:t>
      </w:r>
      <w:r w:rsidR="00904FBA" w:rsidRPr="00225CC2">
        <w:rPr>
          <w:rFonts w:ascii="Verdana" w:hAnsi="Verdana" w:cs="Segoe UI"/>
          <w:sz w:val="20"/>
          <w:szCs w:val="20"/>
        </w:rPr>
        <w:t xml:space="preserve">. </w:t>
      </w:r>
    </w:p>
    <w:p w14:paraId="43F0DC15" w14:textId="36D5FA25" w:rsidR="00B00AE3" w:rsidRPr="00225CC2" w:rsidRDefault="00F406AA" w:rsidP="00043BF7">
      <w:pPr>
        <w:spacing w:after="0" w:line="240" w:lineRule="auto"/>
        <w:rPr>
          <w:rFonts w:ascii="Verdana" w:hAnsi="Verdana" w:cs="Segoe UI"/>
          <w:sz w:val="20"/>
          <w:szCs w:val="20"/>
        </w:rPr>
      </w:pPr>
      <w:r w:rsidRPr="00225CC2">
        <w:rPr>
          <w:rFonts w:ascii="Verdana" w:hAnsi="Verdana" w:cs="Segoe UI"/>
          <w:sz w:val="20"/>
          <w:szCs w:val="20"/>
        </w:rPr>
        <w:t xml:space="preserve">UN reports </w:t>
      </w:r>
      <w:r w:rsidR="007A04A0" w:rsidRPr="00225CC2">
        <w:rPr>
          <w:rFonts w:ascii="Verdana" w:hAnsi="Verdana" w:cs="Segoe UI"/>
          <w:sz w:val="20"/>
          <w:szCs w:val="20"/>
        </w:rPr>
        <w:t xml:space="preserve">have been pointing out that terrorist groups like al-Qaida, ISKP and </w:t>
      </w:r>
      <w:r w:rsidR="00B12011" w:rsidRPr="00225CC2">
        <w:rPr>
          <w:rFonts w:ascii="Verdana" w:hAnsi="Verdana" w:cs="Segoe UI"/>
          <w:sz w:val="20"/>
          <w:szCs w:val="20"/>
        </w:rPr>
        <w:t xml:space="preserve">Tehreek-e-Taliban continue to operate from Afghanistan, a claim that the </w:t>
      </w:r>
      <w:r w:rsidRPr="00225CC2">
        <w:rPr>
          <w:rFonts w:ascii="Verdana" w:hAnsi="Verdana" w:cs="Segoe UI"/>
          <w:sz w:val="20"/>
          <w:szCs w:val="20"/>
        </w:rPr>
        <w:t xml:space="preserve">Taliban </w:t>
      </w:r>
      <w:r w:rsidR="00B12011" w:rsidRPr="00225CC2">
        <w:rPr>
          <w:rFonts w:ascii="Verdana" w:hAnsi="Verdana" w:cs="Segoe UI"/>
          <w:sz w:val="20"/>
          <w:szCs w:val="20"/>
        </w:rPr>
        <w:t xml:space="preserve">regime has often rejected. The January 19 attack </w:t>
      </w:r>
      <w:r w:rsidR="00C05F7C" w:rsidRPr="00225CC2">
        <w:rPr>
          <w:rFonts w:ascii="Verdana" w:hAnsi="Verdana" w:cs="Segoe UI"/>
          <w:sz w:val="20"/>
          <w:szCs w:val="20"/>
        </w:rPr>
        <w:t xml:space="preserve">reveals that </w:t>
      </w:r>
      <w:r w:rsidR="008B6D9D" w:rsidRPr="00225CC2">
        <w:rPr>
          <w:rFonts w:ascii="Verdana" w:hAnsi="Verdana" w:cs="Segoe UI"/>
          <w:sz w:val="20"/>
          <w:szCs w:val="20"/>
        </w:rPr>
        <w:t xml:space="preserve">at a minimum, </w:t>
      </w:r>
      <w:r w:rsidR="00C05F7C" w:rsidRPr="00225CC2">
        <w:rPr>
          <w:rFonts w:ascii="Verdana" w:hAnsi="Verdana" w:cs="Segoe UI"/>
          <w:sz w:val="20"/>
          <w:szCs w:val="20"/>
        </w:rPr>
        <w:t xml:space="preserve">the ISKP </w:t>
      </w:r>
      <w:r w:rsidR="008B6D9D" w:rsidRPr="00225CC2">
        <w:rPr>
          <w:rFonts w:ascii="Verdana" w:hAnsi="Verdana" w:cs="Segoe UI"/>
          <w:sz w:val="20"/>
          <w:szCs w:val="20"/>
        </w:rPr>
        <w:t xml:space="preserve">is present in Afghanistan, and </w:t>
      </w:r>
      <w:r w:rsidR="00C05F7C" w:rsidRPr="00225CC2">
        <w:rPr>
          <w:rFonts w:ascii="Verdana" w:hAnsi="Verdana" w:cs="Segoe UI"/>
          <w:sz w:val="20"/>
          <w:szCs w:val="20"/>
        </w:rPr>
        <w:t xml:space="preserve">remains a clear and present danger </w:t>
      </w:r>
      <w:r w:rsidR="008B6D9D" w:rsidRPr="00225CC2">
        <w:rPr>
          <w:rFonts w:ascii="Verdana" w:hAnsi="Verdana" w:cs="Segoe UI"/>
          <w:sz w:val="20"/>
          <w:szCs w:val="20"/>
        </w:rPr>
        <w:t>even in Kabul</w:t>
      </w:r>
      <w:r w:rsidR="00C05F7C" w:rsidRPr="00225CC2">
        <w:rPr>
          <w:rFonts w:ascii="Verdana" w:hAnsi="Verdana" w:cs="Segoe UI"/>
          <w:sz w:val="20"/>
          <w:szCs w:val="20"/>
        </w:rPr>
        <w:t xml:space="preserve">. </w:t>
      </w:r>
      <w:r w:rsidR="00C92646">
        <w:rPr>
          <w:rFonts w:ascii="Verdana" w:hAnsi="Verdana" w:cs="Segoe UI"/>
          <w:sz w:val="20"/>
          <w:szCs w:val="20"/>
        </w:rPr>
        <w:t>This</w:t>
      </w:r>
      <w:r w:rsidR="00C05F7C" w:rsidRPr="00225CC2">
        <w:rPr>
          <w:rFonts w:ascii="Verdana" w:hAnsi="Verdana" w:cs="Segoe UI"/>
          <w:sz w:val="20"/>
          <w:szCs w:val="20"/>
        </w:rPr>
        <w:t xml:space="preserve"> </w:t>
      </w:r>
      <w:r w:rsidR="006314F1" w:rsidRPr="00225CC2">
        <w:rPr>
          <w:rFonts w:ascii="Verdana" w:hAnsi="Verdana" w:cs="Segoe UI"/>
          <w:sz w:val="20"/>
          <w:szCs w:val="20"/>
        </w:rPr>
        <w:t xml:space="preserve">punches holes in </w:t>
      </w:r>
      <w:r w:rsidR="006314F1" w:rsidRPr="00225CC2">
        <w:rPr>
          <w:rFonts w:ascii="Verdana" w:hAnsi="Verdana" w:cs="Segoe UI"/>
          <w:sz w:val="20"/>
          <w:szCs w:val="20"/>
        </w:rPr>
        <w:lastRenderedPageBreak/>
        <w:t xml:space="preserve">the </w:t>
      </w:r>
      <w:r w:rsidR="00F06155" w:rsidRPr="00225CC2">
        <w:rPr>
          <w:rFonts w:ascii="Verdana" w:hAnsi="Verdana" w:cs="Segoe UI"/>
          <w:sz w:val="20"/>
          <w:szCs w:val="20"/>
        </w:rPr>
        <w:t>Taliban</w:t>
      </w:r>
      <w:r w:rsidR="00C05F7C" w:rsidRPr="00225CC2">
        <w:rPr>
          <w:rFonts w:ascii="Verdana" w:hAnsi="Verdana" w:cs="Segoe UI"/>
          <w:sz w:val="20"/>
          <w:szCs w:val="20"/>
        </w:rPr>
        <w:t>’</w:t>
      </w:r>
      <w:r w:rsidR="006314F1" w:rsidRPr="00225CC2">
        <w:rPr>
          <w:rFonts w:ascii="Verdana" w:hAnsi="Verdana" w:cs="Segoe UI"/>
          <w:sz w:val="20"/>
          <w:szCs w:val="20"/>
        </w:rPr>
        <w:t>s oft</w:t>
      </w:r>
      <w:r w:rsidR="00C05F7C" w:rsidRPr="00225CC2">
        <w:rPr>
          <w:rFonts w:ascii="Verdana" w:hAnsi="Verdana" w:cs="Segoe UI"/>
          <w:sz w:val="20"/>
          <w:szCs w:val="20"/>
        </w:rPr>
        <w:t>-</w:t>
      </w:r>
      <w:r w:rsidR="006314F1" w:rsidRPr="00225CC2">
        <w:rPr>
          <w:rFonts w:ascii="Verdana" w:hAnsi="Verdana" w:cs="Segoe UI"/>
          <w:sz w:val="20"/>
          <w:szCs w:val="20"/>
        </w:rPr>
        <w:t xml:space="preserve">repeated claims to </w:t>
      </w:r>
      <w:r w:rsidR="0042703A">
        <w:rPr>
          <w:rFonts w:ascii="Verdana" w:hAnsi="Verdana" w:cs="Segoe UI"/>
          <w:sz w:val="20"/>
          <w:szCs w:val="20"/>
        </w:rPr>
        <w:t xml:space="preserve">prospective foreign partners </w:t>
      </w:r>
      <w:r w:rsidR="006314F1" w:rsidRPr="00225CC2">
        <w:rPr>
          <w:rFonts w:ascii="Verdana" w:hAnsi="Verdana" w:cs="Segoe UI"/>
          <w:sz w:val="20"/>
          <w:szCs w:val="20"/>
        </w:rPr>
        <w:t>that Afghanistan is safe for investment</w:t>
      </w:r>
      <w:r w:rsidR="00CB4ED7" w:rsidRPr="00225CC2">
        <w:rPr>
          <w:rFonts w:ascii="Verdana" w:hAnsi="Verdana" w:cs="Segoe UI"/>
          <w:sz w:val="20"/>
          <w:szCs w:val="20"/>
        </w:rPr>
        <w:t>, and that their nationals are secure here</w:t>
      </w:r>
      <w:r w:rsidR="00BD4E42">
        <w:rPr>
          <w:rFonts w:ascii="Verdana" w:hAnsi="Verdana" w:cs="Segoe UI"/>
          <w:sz w:val="20"/>
          <w:szCs w:val="20"/>
        </w:rPr>
        <w:t xml:space="preserve">, laying </w:t>
      </w:r>
      <w:r w:rsidR="005629A0">
        <w:rPr>
          <w:rFonts w:ascii="Verdana" w:hAnsi="Verdana" w:cs="Segoe UI"/>
          <w:sz w:val="20"/>
          <w:szCs w:val="20"/>
        </w:rPr>
        <w:t xml:space="preserve">bare the fragility of these </w:t>
      </w:r>
      <w:r w:rsidR="00620A45" w:rsidRPr="00225CC2">
        <w:rPr>
          <w:rFonts w:ascii="Verdana" w:hAnsi="Verdana" w:cs="Segoe UI"/>
          <w:sz w:val="20"/>
          <w:szCs w:val="20"/>
        </w:rPr>
        <w:t>security guarantees</w:t>
      </w:r>
      <w:r w:rsidR="005629A0">
        <w:rPr>
          <w:rFonts w:ascii="Verdana" w:hAnsi="Verdana" w:cs="Segoe UI"/>
          <w:sz w:val="20"/>
          <w:szCs w:val="20"/>
        </w:rPr>
        <w:t>.</w:t>
      </w:r>
      <w:r w:rsidR="00620A45" w:rsidRPr="00225CC2">
        <w:rPr>
          <w:rFonts w:ascii="Verdana" w:hAnsi="Verdana" w:cs="Segoe UI"/>
          <w:sz w:val="20"/>
          <w:szCs w:val="20"/>
        </w:rPr>
        <w:t xml:space="preserve"> This is a </w:t>
      </w:r>
      <w:r w:rsidR="00070510" w:rsidRPr="00225CC2">
        <w:rPr>
          <w:rFonts w:ascii="Verdana" w:hAnsi="Verdana" w:cs="Segoe UI"/>
          <w:sz w:val="20"/>
          <w:szCs w:val="20"/>
        </w:rPr>
        <w:t xml:space="preserve">major embarrassment </w:t>
      </w:r>
      <w:r w:rsidR="00620A45" w:rsidRPr="00225CC2">
        <w:rPr>
          <w:rFonts w:ascii="Verdana" w:hAnsi="Verdana" w:cs="Segoe UI"/>
          <w:sz w:val="20"/>
          <w:szCs w:val="20"/>
        </w:rPr>
        <w:t xml:space="preserve">and setback </w:t>
      </w:r>
      <w:r w:rsidR="00070510" w:rsidRPr="00225CC2">
        <w:rPr>
          <w:rFonts w:ascii="Verdana" w:hAnsi="Verdana" w:cs="Segoe UI"/>
          <w:sz w:val="20"/>
          <w:szCs w:val="20"/>
        </w:rPr>
        <w:t xml:space="preserve">to the </w:t>
      </w:r>
      <w:r w:rsidR="00620A45" w:rsidRPr="00225CC2">
        <w:rPr>
          <w:rFonts w:ascii="Verdana" w:hAnsi="Verdana" w:cs="Segoe UI"/>
          <w:sz w:val="20"/>
          <w:szCs w:val="20"/>
        </w:rPr>
        <w:t>Taliban</w:t>
      </w:r>
      <w:r w:rsidR="00FF4575">
        <w:rPr>
          <w:rFonts w:ascii="Verdana" w:hAnsi="Verdana" w:cs="Segoe UI"/>
          <w:sz w:val="20"/>
          <w:szCs w:val="20"/>
        </w:rPr>
        <w:t xml:space="preserve">, which </w:t>
      </w:r>
      <w:r w:rsidR="00B00AE3" w:rsidRPr="00225CC2">
        <w:rPr>
          <w:rFonts w:ascii="Verdana" w:hAnsi="Verdana" w:cs="Segoe UI"/>
          <w:sz w:val="20"/>
          <w:szCs w:val="20"/>
        </w:rPr>
        <w:t>c</w:t>
      </w:r>
      <w:r w:rsidR="0070792D" w:rsidRPr="00225CC2">
        <w:rPr>
          <w:rFonts w:ascii="Verdana" w:hAnsi="Verdana" w:cs="Segoe UI"/>
          <w:sz w:val="20"/>
          <w:szCs w:val="20"/>
        </w:rPr>
        <w:t>an be expected to further intensify operations against the ISKP</w:t>
      </w:r>
      <w:r w:rsidR="002F088F" w:rsidRPr="00225CC2">
        <w:rPr>
          <w:rFonts w:ascii="Verdana" w:hAnsi="Verdana" w:cs="Segoe UI"/>
          <w:sz w:val="20"/>
          <w:szCs w:val="20"/>
        </w:rPr>
        <w:t xml:space="preserve"> in the coming days</w:t>
      </w:r>
      <w:r w:rsidR="0070792D" w:rsidRPr="00225CC2">
        <w:rPr>
          <w:rFonts w:ascii="Verdana" w:hAnsi="Verdana" w:cs="Segoe UI"/>
          <w:sz w:val="20"/>
          <w:szCs w:val="20"/>
        </w:rPr>
        <w:t xml:space="preserve">. </w:t>
      </w:r>
      <w:r w:rsidR="00070510" w:rsidRPr="00225CC2">
        <w:rPr>
          <w:rFonts w:ascii="Verdana" w:hAnsi="Verdana" w:cs="Segoe UI"/>
          <w:sz w:val="20"/>
          <w:szCs w:val="20"/>
        </w:rPr>
        <w:t xml:space="preserve">The Taliban </w:t>
      </w:r>
      <w:r w:rsidR="00B65F7C" w:rsidRPr="00225CC2">
        <w:rPr>
          <w:rFonts w:ascii="Verdana" w:hAnsi="Verdana" w:cs="Segoe UI"/>
          <w:sz w:val="20"/>
          <w:szCs w:val="20"/>
        </w:rPr>
        <w:t xml:space="preserve">has been collaborating closely with </w:t>
      </w:r>
      <w:r w:rsidR="007D6D1F">
        <w:rPr>
          <w:rFonts w:ascii="Verdana" w:hAnsi="Verdana" w:cs="Segoe UI"/>
          <w:sz w:val="20"/>
          <w:szCs w:val="20"/>
        </w:rPr>
        <w:t xml:space="preserve">China </w:t>
      </w:r>
      <w:r w:rsidR="00B65F7C" w:rsidRPr="00225CC2">
        <w:rPr>
          <w:rFonts w:ascii="Verdana" w:hAnsi="Verdana" w:cs="Segoe UI"/>
          <w:sz w:val="20"/>
          <w:szCs w:val="20"/>
        </w:rPr>
        <w:t xml:space="preserve">to crack down on Uighur </w:t>
      </w:r>
      <w:r w:rsidR="00686B35" w:rsidRPr="00225CC2">
        <w:rPr>
          <w:rFonts w:ascii="Verdana" w:hAnsi="Verdana" w:cs="Segoe UI"/>
          <w:sz w:val="20"/>
          <w:szCs w:val="20"/>
        </w:rPr>
        <w:t>Muslims living in Afghanistan and the regime can be expected to double down on them</w:t>
      </w:r>
      <w:r w:rsidR="00542DAD" w:rsidRPr="00225CC2">
        <w:rPr>
          <w:rFonts w:ascii="Verdana" w:hAnsi="Verdana" w:cs="Segoe UI"/>
          <w:sz w:val="20"/>
          <w:szCs w:val="20"/>
        </w:rPr>
        <w:t xml:space="preserve">, especially since they form an important component of the ISKP’s fighting cadre. </w:t>
      </w:r>
      <w:r w:rsidR="00466A69" w:rsidRPr="00225CC2">
        <w:rPr>
          <w:rFonts w:ascii="Verdana" w:hAnsi="Verdana" w:cs="Segoe UI"/>
          <w:sz w:val="20"/>
          <w:szCs w:val="20"/>
        </w:rPr>
        <w:t> </w:t>
      </w:r>
    </w:p>
    <w:p w14:paraId="1EE88AF4" w14:textId="774625DB" w:rsidR="001F5C18" w:rsidRPr="00225CC2" w:rsidRDefault="00775A21" w:rsidP="00043BF7">
      <w:pPr>
        <w:spacing w:after="0" w:line="240" w:lineRule="auto"/>
        <w:rPr>
          <w:rFonts w:ascii="Verdana" w:hAnsi="Verdana" w:cs="Segoe UI"/>
          <w:sz w:val="20"/>
          <w:szCs w:val="20"/>
        </w:rPr>
      </w:pPr>
      <w:r w:rsidRPr="00225CC2">
        <w:rPr>
          <w:rFonts w:ascii="Verdana" w:hAnsi="Verdana" w:cs="Segoe UI"/>
          <w:sz w:val="20"/>
          <w:szCs w:val="20"/>
        </w:rPr>
        <w:t xml:space="preserve">The </w:t>
      </w:r>
      <w:r w:rsidR="003B1B0B" w:rsidRPr="00225CC2">
        <w:rPr>
          <w:rFonts w:ascii="Verdana" w:hAnsi="Verdana" w:cs="Segoe UI"/>
          <w:sz w:val="20"/>
          <w:szCs w:val="20"/>
        </w:rPr>
        <w:t xml:space="preserve">January 19 </w:t>
      </w:r>
      <w:r w:rsidRPr="00225CC2">
        <w:rPr>
          <w:rFonts w:ascii="Verdana" w:hAnsi="Verdana" w:cs="Segoe UI"/>
          <w:sz w:val="20"/>
          <w:szCs w:val="20"/>
        </w:rPr>
        <w:t xml:space="preserve">attack </w:t>
      </w:r>
      <w:r w:rsidR="003B1B0B" w:rsidRPr="00225CC2">
        <w:rPr>
          <w:rFonts w:ascii="Verdana" w:hAnsi="Verdana" w:cs="Segoe UI"/>
          <w:sz w:val="20"/>
          <w:szCs w:val="20"/>
        </w:rPr>
        <w:t xml:space="preserve">in Kabul </w:t>
      </w:r>
      <w:r w:rsidRPr="00225CC2">
        <w:rPr>
          <w:rFonts w:ascii="Verdana" w:hAnsi="Verdana" w:cs="Segoe UI"/>
          <w:sz w:val="20"/>
          <w:szCs w:val="20"/>
        </w:rPr>
        <w:t xml:space="preserve">can be expected to prompt a strong response from the Chinese government. </w:t>
      </w:r>
      <w:r w:rsidR="00B675DF" w:rsidRPr="00225CC2">
        <w:rPr>
          <w:rFonts w:ascii="Verdana" w:hAnsi="Verdana" w:cs="Segoe UI"/>
          <w:sz w:val="20"/>
          <w:szCs w:val="20"/>
        </w:rPr>
        <w:t xml:space="preserve">Although there were </w:t>
      </w:r>
      <w:r w:rsidR="00A6018F">
        <w:rPr>
          <w:rFonts w:ascii="Verdana" w:hAnsi="Verdana" w:cs="Segoe UI"/>
          <w:sz w:val="20"/>
          <w:szCs w:val="20"/>
        </w:rPr>
        <w:t xml:space="preserve">few </w:t>
      </w:r>
      <w:r w:rsidR="00B675DF" w:rsidRPr="00225CC2">
        <w:rPr>
          <w:rFonts w:ascii="Verdana" w:hAnsi="Verdana" w:cs="Segoe UI"/>
          <w:sz w:val="20"/>
          <w:szCs w:val="20"/>
        </w:rPr>
        <w:t xml:space="preserve">Chinese </w:t>
      </w:r>
      <w:r w:rsidR="00A6018F">
        <w:rPr>
          <w:rFonts w:ascii="Verdana" w:hAnsi="Verdana" w:cs="Segoe UI"/>
          <w:sz w:val="20"/>
          <w:szCs w:val="20"/>
        </w:rPr>
        <w:t xml:space="preserve">nationals </w:t>
      </w:r>
      <w:r w:rsidR="00B675DF" w:rsidRPr="00225CC2">
        <w:rPr>
          <w:rFonts w:ascii="Verdana" w:hAnsi="Verdana" w:cs="Segoe UI"/>
          <w:sz w:val="20"/>
          <w:szCs w:val="20"/>
        </w:rPr>
        <w:t xml:space="preserve">among the casualties in the restaurant attack, the fact that the bomber was able to enter a restaurant and areas reportedly </w:t>
      </w:r>
      <w:r w:rsidR="003741EF">
        <w:rPr>
          <w:rFonts w:ascii="Verdana" w:hAnsi="Verdana" w:cs="Segoe UI"/>
          <w:sz w:val="20"/>
          <w:szCs w:val="20"/>
        </w:rPr>
        <w:t>secured</w:t>
      </w:r>
      <w:r w:rsidR="00B675DF" w:rsidRPr="00225CC2">
        <w:rPr>
          <w:rFonts w:ascii="Verdana" w:hAnsi="Verdana" w:cs="Segoe UI"/>
          <w:sz w:val="20"/>
          <w:szCs w:val="20"/>
        </w:rPr>
        <w:t xml:space="preserve"> by Chinese guards </w:t>
      </w:r>
      <w:r w:rsidR="00CE0844" w:rsidRPr="00225CC2">
        <w:rPr>
          <w:rFonts w:ascii="Verdana" w:hAnsi="Verdana" w:cs="Segoe UI"/>
          <w:sz w:val="20"/>
          <w:szCs w:val="20"/>
        </w:rPr>
        <w:t xml:space="preserve">will rattle Beijing. </w:t>
      </w:r>
      <w:r w:rsidRPr="00225CC2">
        <w:rPr>
          <w:rFonts w:ascii="Verdana" w:hAnsi="Verdana" w:cs="Segoe UI"/>
          <w:sz w:val="20"/>
          <w:szCs w:val="20"/>
        </w:rPr>
        <w:t>It will raise the issue of security for its nationals and</w:t>
      </w:r>
      <w:r w:rsidR="005C48E4" w:rsidRPr="00225CC2">
        <w:rPr>
          <w:rFonts w:ascii="Verdana" w:hAnsi="Verdana" w:cs="Segoe UI"/>
          <w:sz w:val="20"/>
          <w:szCs w:val="20"/>
        </w:rPr>
        <w:t xml:space="preserve"> interests in Afghanistan</w:t>
      </w:r>
      <w:r w:rsidR="00381A2F" w:rsidRPr="00225CC2">
        <w:rPr>
          <w:rFonts w:ascii="Verdana" w:hAnsi="Verdana" w:cs="Segoe UI"/>
          <w:sz w:val="20"/>
          <w:szCs w:val="20"/>
        </w:rPr>
        <w:t xml:space="preserve"> with the Taliban </w:t>
      </w:r>
      <w:r w:rsidR="00F26A9A" w:rsidRPr="00225CC2">
        <w:rPr>
          <w:rFonts w:ascii="Verdana" w:hAnsi="Verdana" w:cs="Segoe UI"/>
          <w:sz w:val="20"/>
          <w:szCs w:val="20"/>
        </w:rPr>
        <w:t>regime and</w:t>
      </w:r>
      <w:r w:rsidR="00337F31" w:rsidRPr="00225CC2">
        <w:rPr>
          <w:rFonts w:ascii="Verdana" w:hAnsi="Verdana" w:cs="Segoe UI"/>
          <w:sz w:val="20"/>
          <w:szCs w:val="20"/>
        </w:rPr>
        <w:t xml:space="preserve"> has already issued </w:t>
      </w:r>
      <w:r w:rsidR="0046425A" w:rsidRPr="00225CC2">
        <w:rPr>
          <w:rFonts w:ascii="Verdana" w:hAnsi="Verdana" w:cs="Segoe UI"/>
          <w:sz w:val="20"/>
          <w:szCs w:val="20"/>
        </w:rPr>
        <w:t>advisories to its nationals travelling to and living in Afghanistan</w:t>
      </w:r>
      <w:r w:rsidR="00CC5AD3" w:rsidRPr="00225CC2">
        <w:rPr>
          <w:rFonts w:ascii="Verdana" w:hAnsi="Verdana" w:cs="Segoe UI"/>
          <w:sz w:val="20"/>
          <w:szCs w:val="20"/>
        </w:rPr>
        <w:t xml:space="preserve">. </w:t>
      </w:r>
      <w:r w:rsidR="005B7C85">
        <w:rPr>
          <w:rFonts w:ascii="Verdana" w:hAnsi="Verdana" w:cs="Segoe UI"/>
          <w:sz w:val="20"/>
          <w:szCs w:val="20"/>
        </w:rPr>
        <w:t>Yet while t</w:t>
      </w:r>
      <w:r w:rsidR="00485773" w:rsidRPr="00225CC2">
        <w:rPr>
          <w:rFonts w:ascii="Verdana" w:hAnsi="Verdana" w:cs="Segoe UI"/>
          <w:sz w:val="20"/>
          <w:szCs w:val="20"/>
        </w:rPr>
        <w:t xml:space="preserve">he Chinese government can be expected to step up pressure on the </w:t>
      </w:r>
      <w:r w:rsidR="00062B0B" w:rsidRPr="00225CC2">
        <w:rPr>
          <w:rFonts w:ascii="Verdana" w:hAnsi="Verdana" w:cs="Segoe UI"/>
          <w:sz w:val="20"/>
          <w:szCs w:val="20"/>
        </w:rPr>
        <w:t>regime in Kabul</w:t>
      </w:r>
      <w:r w:rsidR="005B7C85">
        <w:rPr>
          <w:rFonts w:ascii="Verdana" w:hAnsi="Verdana" w:cs="Segoe UI"/>
          <w:sz w:val="20"/>
          <w:szCs w:val="20"/>
        </w:rPr>
        <w:t xml:space="preserve">, </w:t>
      </w:r>
      <w:r w:rsidR="001F5C18" w:rsidRPr="00225CC2">
        <w:rPr>
          <w:rFonts w:ascii="Verdana" w:hAnsi="Verdana" w:cs="Segoe UI"/>
          <w:sz w:val="20"/>
          <w:szCs w:val="20"/>
        </w:rPr>
        <w:t xml:space="preserve">China is unlikely to throw in the towel </w:t>
      </w:r>
      <w:proofErr w:type="gramStart"/>
      <w:r w:rsidR="001F5C18" w:rsidRPr="00225CC2">
        <w:rPr>
          <w:rFonts w:ascii="Verdana" w:hAnsi="Verdana" w:cs="Segoe UI"/>
          <w:sz w:val="20"/>
          <w:szCs w:val="20"/>
        </w:rPr>
        <w:t>with regard to</w:t>
      </w:r>
      <w:proofErr w:type="gramEnd"/>
      <w:r w:rsidR="001F5C18" w:rsidRPr="00225CC2">
        <w:rPr>
          <w:rFonts w:ascii="Verdana" w:hAnsi="Verdana" w:cs="Segoe UI"/>
          <w:sz w:val="20"/>
          <w:szCs w:val="20"/>
        </w:rPr>
        <w:t xml:space="preserve"> investment in Afghanistan</w:t>
      </w:r>
      <w:r w:rsidR="005B7C85">
        <w:rPr>
          <w:rFonts w:ascii="Verdana" w:hAnsi="Verdana" w:cs="Segoe UI"/>
          <w:sz w:val="20"/>
          <w:szCs w:val="20"/>
        </w:rPr>
        <w:t xml:space="preserve">. </w:t>
      </w:r>
      <w:r w:rsidR="006E0085" w:rsidRPr="00225CC2">
        <w:rPr>
          <w:rFonts w:ascii="Verdana" w:hAnsi="Verdana" w:cs="Segoe UI"/>
          <w:sz w:val="20"/>
          <w:szCs w:val="20"/>
        </w:rPr>
        <w:t>Other countries</w:t>
      </w:r>
      <w:r w:rsidR="000D067E">
        <w:rPr>
          <w:rFonts w:ascii="Verdana" w:hAnsi="Verdana" w:cs="Segoe UI"/>
          <w:sz w:val="20"/>
          <w:szCs w:val="20"/>
        </w:rPr>
        <w:t xml:space="preserve"> that </w:t>
      </w:r>
      <w:r w:rsidR="000D067E" w:rsidRPr="00225CC2">
        <w:rPr>
          <w:rFonts w:ascii="Verdana" w:hAnsi="Verdana" w:cs="Segoe UI"/>
          <w:sz w:val="20"/>
          <w:szCs w:val="20"/>
        </w:rPr>
        <w:t>are looking to enhance their role in Afghanistan,</w:t>
      </w:r>
      <w:r w:rsidR="000D067E">
        <w:rPr>
          <w:rFonts w:ascii="Verdana" w:hAnsi="Verdana" w:cs="Segoe UI"/>
          <w:sz w:val="20"/>
          <w:szCs w:val="20"/>
        </w:rPr>
        <w:t xml:space="preserve"> </w:t>
      </w:r>
      <w:r w:rsidR="00585823">
        <w:rPr>
          <w:rFonts w:ascii="Verdana" w:hAnsi="Verdana" w:cs="Segoe UI"/>
          <w:sz w:val="20"/>
          <w:szCs w:val="20"/>
        </w:rPr>
        <w:t xml:space="preserve">for example </w:t>
      </w:r>
      <w:r w:rsidR="006E0085" w:rsidRPr="00225CC2">
        <w:rPr>
          <w:rFonts w:ascii="Verdana" w:hAnsi="Verdana" w:cs="Segoe UI"/>
          <w:sz w:val="20"/>
          <w:szCs w:val="20"/>
        </w:rPr>
        <w:t xml:space="preserve">India, </w:t>
      </w:r>
      <w:r w:rsidR="00585823">
        <w:rPr>
          <w:rFonts w:ascii="Verdana" w:hAnsi="Verdana" w:cs="Segoe UI"/>
          <w:sz w:val="20"/>
          <w:szCs w:val="20"/>
        </w:rPr>
        <w:t xml:space="preserve">will </w:t>
      </w:r>
      <w:r w:rsidR="006E0085" w:rsidRPr="00225CC2">
        <w:rPr>
          <w:rFonts w:ascii="Verdana" w:hAnsi="Verdana" w:cs="Segoe UI"/>
          <w:sz w:val="20"/>
          <w:szCs w:val="20"/>
        </w:rPr>
        <w:t>hav</w:t>
      </w:r>
      <w:r w:rsidR="00AF2572" w:rsidRPr="00225CC2">
        <w:rPr>
          <w:rFonts w:ascii="Verdana" w:hAnsi="Verdana" w:cs="Segoe UI"/>
          <w:sz w:val="20"/>
          <w:szCs w:val="20"/>
        </w:rPr>
        <w:t xml:space="preserve">e taken note of the still </w:t>
      </w:r>
      <w:r w:rsidR="000D067E">
        <w:rPr>
          <w:rFonts w:ascii="Verdana" w:hAnsi="Verdana" w:cs="Segoe UI"/>
          <w:sz w:val="20"/>
          <w:szCs w:val="20"/>
        </w:rPr>
        <w:t>unstable</w:t>
      </w:r>
      <w:r w:rsidR="00AF2572" w:rsidRPr="00225CC2">
        <w:rPr>
          <w:rFonts w:ascii="Verdana" w:hAnsi="Verdana" w:cs="Segoe UI"/>
          <w:sz w:val="20"/>
          <w:szCs w:val="20"/>
        </w:rPr>
        <w:t xml:space="preserve"> security environment in the country.</w:t>
      </w:r>
      <w:r w:rsidR="00EB1071">
        <w:rPr>
          <w:rFonts w:ascii="Verdana" w:hAnsi="Verdana" w:cs="Segoe UI"/>
          <w:sz w:val="20"/>
          <w:szCs w:val="20"/>
        </w:rPr>
        <w:t xml:space="preserve"> </w:t>
      </w:r>
      <w:r w:rsidR="00AF64E2">
        <w:rPr>
          <w:rFonts w:ascii="Verdana" w:hAnsi="Verdana" w:cs="Segoe UI"/>
          <w:sz w:val="20"/>
          <w:szCs w:val="20"/>
        </w:rPr>
        <w:t xml:space="preserve">They will be cautious in deciding on investments </w:t>
      </w:r>
      <w:r w:rsidR="009440E3">
        <w:rPr>
          <w:rFonts w:ascii="Verdana" w:hAnsi="Verdana" w:cs="Segoe UI"/>
          <w:sz w:val="20"/>
          <w:szCs w:val="20"/>
        </w:rPr>
        <w:t xml:space="preserve">and taking on </w:t>
      </w:r>
      <w:r w:rsidR="00767573">
        <w:rPr>
          <w:rFonts w:ascii="Verdana" w:hAnsi="Verdana" w:cs="Segoe UI"/>
          <w:sz w:val="20"/>
          <w:szCs w:val="20"/>
        </w:rPr>
        <w:t>infrastructure-building</w:t>
      </w:r>
      <w:r w:rsidR="009440E3">
        <w:rPr>
          <w:rFonts w:ascii="Verdana" w:hAnsi="Verdana" w:cs="Segoe UI"/>
          <w:sz w:val="20"/>
          <w:szCs w:val="20"/>
        </w:rPr>
        <w:t xml:space="preserve"> activities in Afghanistan. </w:t>
      </w:r>
    </w:p>
    <w:p w14:paraId="789FC0BE" w14:textId="030C36D0" w:rsidR="00334A9F" w:rsidRPr="00225CC2" w:rsidRDefault="00360675" w:rsidP="00043BF7">
      <w:pPr>
        <w:spacing w:after="0" w:line="240" w:lineRule="auto"/>
        <w:rPr>
          <w:rFonts w:ascii="Verdana" w:hAnsi="Verdana" w:cs="Segoe UI"/>
          <w:sz w:val="20"/>
          <w:szCs w:val="20"/>
        </w:rPr>
      </w:pPr>
      <w:r w:rsidRPr="00225CC2">
        <w:rPr>
          <w:rFonts w:ascii="Verdana" w:hAnsi="Verdana" w:cs="Segoe UI"/>
          <w:sz w:val="20"/>
          <w:szCs w:val="20"/>
        </w:rPr>
        <w:t xml:space="preserve">For </w:t>
      </w:r>
      <w:r w:rsidR="005950EE" w:rsidRPr="00225CC2">
        <w:rPr>
          <w:rFonts w:ascii="Verdana" w:hAnsi="Verdana" w:cs="Segoe UI"/>
          <w:sz w:val="20"/>
          <w:szCs w:val="20"/>
        </w:rPr>
        <w:t xml:space="preserve">the ISKP, the January 19 attack on the Kabul restaurant </w:t>
      </w:r>
      <w:r w:rsidR="00D0755A" w:rsidRPr="00225CC2">
        <w:rPr>
          <w:rFonts w:ascii="Verdana" w:hAnsi="Verdana" w:cs="Segoe UI"/>
          <w:sz w:val="20"/>
          <w:szCs w:val="20"/>
        </w:rPr>
        <w:t xml:space="preserve">brings mixed returns. </w:t>
      </w:r>
      <w:r w:rsidR="00CB0656" w:rsidRPr="00225CC2">
        <w:rPr>
          <w:rFonts w:ascii="Verdana" w:hAnsi="Verdana" w:cs="Segoe UI"/>
          <w:sz w:val="20"/>
          <w:szCs w:val="20"/>
        </w:rPr>
        <w:t>Although the attack may not have resulted in many Chinese casualties</w:t>
      </w:r>
      <w:r w:rsidR="00277871" w:rsidRPr="00225CC2">
        <w:rPr>
          <w:rFonts w:ascii="Verdana" w:hAnsi="Verdana" w:cs="Segoe UI"/>
          <w:sz w:val="20"/>
          <w:szCs w:val="20"/>
        </w:rPr>
        <w:t xml:space="preserve">, it has given the ISKP the propaganda boost it was looking for. </w:t>
      </w:r>
      <w:r w:rsidR="00EC4DCA">
        <w:rPr>
          <w:rFonts w:ascii="Verdana" w:hAnsi="Verdana" w:cs="Segoe UI"/>
          <w:sz w:val="20"/>
          <w:szCs w:val="20"/>
        </w:rPr>
        <w:t xml:space="preserve">This will enhance the </w:t>
      </w:r>
      <w:r w:rsidR="00D0755A" w:rsidRPr="00225CC2">
        <w:rPr>
          <w:rFonts w:ascii="Verdana" w:hAnsi="Verdana" w:cs="Segoe UI"/>
          <w:sz w:val="20"/>
          <w:szCs w:val="20"/>
        </w:rPr>
        <w:t>group’s image</w:t>
      </w:r>
      <w:r w:rsidR="00A17AF2" w:rsidRPr="00225CC2">
        <w:rPr>
          <w:rFonts w:ascii="Verdana" w:hAnsi="Verdana" w:cs="Segoe UI"/>
          <w:sz w:val="20"/>
          <w:szCs w:val="20"/>
        </w:rPr>
        <w:t>,</w:t>
      </w:r>
      <w:r w:rsidR="00D0755A" w:rsidRPr="00225CC2">
        <w:rPr>
          <w:rFonts w:ascii="Verdana" w:hAnsi="Verdana" w:cs="Segoe UI"/>
          <w:sz w:val="20"/>
          <w:szCs w:val="20"/>
        </w:rPr>
        <w:t xml:space="preserve"> especially in </w:t>
      </w:r>
      <w:proofErr w:type="gramStart"/>
      <w:r w:rsidR="00D0755A" w:rsidRPr="00225CC2">
        <w:rPr>
          <w:rFonts w:ascii="Verdana" w:hAnsi="Verdana" w:cs="Segoe UI"/>
          <w:sz w:val="20"/>
          <w:szCs w:val="20"/>
        </w:rPr>
        <w:t>jihadist</w:t>
      </w:r>
      <w:proofErr w:type="gramEnd"/>
      <w:r w:rsidR="00D0755A" w:rsidRPr="00225CC2">
        <w:rPr>
          <w:rFonts w:ascii="Verdana" w:hAnsi="Verdana" w:cs="Segoe UI"/>
          <w:sz w:val="20"/>
          <w:szCs w:val="20"/>
        </w:rPr>
        <w:t xml:space="preserve"> circles. </w:t>
      </w:r>
      <w:r w:rsidR="00096C86" w:rsidRPr="00225CC2">
        <w:rPr>
          <w:rFonts w:ascii="Verdana" w:hAnsi="Verdana" w:cs="Segoe UI"/>
          <w:sz w:val="20"/>
          <w:szCs w:val="20"/>
        </w:rPr>
        <w:t>It also served to roil relations between Beijing and the Taliban regime</w:t>
      </w:r>
      <w:r w:rsidR="00C558EB">
        <w:rPr>
          <w:rFonts w:ascii="Verdana" w:hAnsi="Verdana" w:cs="Segoe UI"/>
          <w:sz w:val="20"/>
          <w:szCs w:val="20"/>
        </w:rPr>
        <w:t>, while t</w:t>
      </w:r>
      <w:r w:rsidR="00096C86" w:rsidRPr="00225CC2">
        <w:rPr>
          <w:rFonts w:ascii="Verdana" w:hAnsi="Verdana" w:cs="Segoe UI"/>
          <w:sz w:val="20"/>
          <w:szCs w:val="20"/>
        </w:rPr>
        <w:t xml:space="preserve">he ISKP </w:t>
      </w:r>
      <w:r w:rsidR="00D0755A" w:rsidRPr="00225CC2">
        <w:rPr>
          <w:rFonts w:ascii="Verdana" w:hAnsi="Verdana" w:cs="Segoe UI"/>
          <w:sz w:val="20"/>
          <w:szCs w:val="20"/>
        </w:rPr>
        <w:t xml:space="preserve">can expect a boost to its recruitment efforts. </w:t>
      </w:r>
      <w:r w:rsidR="00C136FF" w:rsidRPr="00225CC2">
        <w:rPr>
          <w:rFonts w:ascii="Verdana" w:hAnsi="Verdana" w:cs="Segoe UI"/>
          <w:sz w:val="20"/>
          <w:szCs w:val="20"/>
        </w:rPr>
        <w:t xml:space="preserve">However, the group can </w:t>
      </w:r>
      <w:r w:rsidR="00C558EB">
        <w:rPr>
          <w:rFonts w:ascii="Verdana" w:hAnsi="Verdana" w:cs="Segoe UI"/>
          <w:sz w:val="20"/>
          <w:szCs w:val="20"/>
        </w:rPr>
        <w:t xml:space="preserve">also </w:t>
      </w:r>
      <w:r w:rsidR="00C136FF" w:rsidRPr="00225CC2">
        <w:rPr>
          <w:rFonts w:ascii="Verdana" w:hAnsi="Verdana" w:cs="Segoe UI"/>
          <w:sz w:val="20"/>
          <w:szCs w:val="20"/>
        </w:rPr>
        <w:t>expe</w:t>
      </w:r>
      <w:r w:rsidR="005B0C85" w:rsidRPr="00225CC2">
        <w:rPr>
          <w:rFonts w:ascii="Verdana" w:hAnsi="Verdana" w:cs="Segoe UI"/>
          <w:sz w:val="20"/>
          <w:szCs w:val="20"/>
        </w:rPr>
        <w:t xml:space="preserve">ct to </w:t>
      </w:r>
      <w:r w:rsidR="00DD0A00">
        <w:rPr>
          <w:rFonts w:ascii="Verdana" w:hAnsi="Verdana" w:cs="Segoe UI"/>
          <w:sz w:val="20"/>
          <w:szCs w:val="20"/>
        </w:rPr>
        <w:t xml:space="preserve">increasingly </w:t>
      </w:r>
      <w:r w:rsidR="003669A0">
        <w:rPr>
          <w:rFonts w:ascii="Verdana" w:hAnsi="Verdana" w:cs="Segoe UI"/>
          <w:sz w:val="20"/>
          <w:szCs w:val="20"/>
        </w:rPr>
        <w:t xml:space="preserve">be in </w:t>
      </w:r>
      <w:r w:rsidR="005B0C85" w:rsidRPr="00225CC2">
        <w:rPr>
          <w:rFonts w:ascii="Verdana" w:hAnsi="Verdana" w:cs="Segoe UI"/>
          <w:sz w:val="20"/>
          <w:szCs w:val="20"/>
        </w:rPr>
        <w:t xml:space="preserve">Beijing’s crosshairs. </w:t>
      </w:r>
    </w:p>
    <w:p w14:paraId="21C16C86" w14:textId="03854023" w:rsidR="001F3C9A" w:rsidRPr="003669A0" w:rsidRDefault="003669A0" w:rsidP="00043BF7">
      <w:pPr>
        <w:spacing w:after="0" w:line="240" w:lineRule="auto"/>
        <w:rPr>
          <w:rFonts w:ascii="Verdana" w:hAnsi="Verdana" w:cs="Segoe UI"/>
          <w:b/>
          <w:bCs/>
          <w:sz w:val="20"/>
          <w:szCs w:val="20"/>
        </w:rPr>
      </w:pPr>
      <w:r>
        <w:rPr>
          <w:rFonts w:ascii="Verdana" w:hAnsi="Verdana" w:cs="Segoe UI"/>
          <w:b/>
          <w:bCs/>
          <w:sz w:val="20"/>
          <w:szCs w:val="20"/>
        </w:rPr>
        <w:t xml:space="preserve">CONCLUSIONS: </w:t>
      </w:r>
      <w:r w:rsidR="00CD5804" w:rsidRPr="00225CC2">
        <w:rPr>
          <w:rFonts w:ascii="Verdana" w:hAnsi="Verdana" w:cs="Segoe UI"/>
          <w:sz w:val="20"/>
          <w:szCs w:val="20"/>
        </w:rPr>
        <w:t xml:space="preserve">The ISKP attack on a Chinese Muslim restaurant </w:t>
      </w:r>
      <w:r w:rsidR="001D1AE9" w:rsidRPr="00225CC2">
        <w:rPr>
          <w:rFonts w:ascii="Verdana" w:hAnsi="Verdana" w:cs="Segoe UI"/>
          <w:sz w:val="20"/>
          <w:szCs w:val="20"/>
        </w:rPr>
        <w:t xml:space="preserve">in Kabul </w:t>
      </w:r>
      <w:r w:rsidR="00DA4A6F" w:rsidRPr="00225CC2">
        <w:rPr>
          <w:rFonts w:ascii="Verdana" w:hAnsi="Verdana" w:cs="Segoe UI"/>
          <w:sz w:val="20"/>
          <w:szCs w:val="20"/>
        </w:rPr>
        <w:t>has once again turned the spotlight on the jihadist group. While it may not signal a revival of the ISKP’s flagging image and declining capacity, it will serve to boost morale and recruitment of fighters. Importantly, it is a major setback for the Taliban regime</w:t>
      </w:r>
      <w:r w:rsidR="007D6E47" w:rsidRPr="00225CC2">
        <w:rPr>
          <w:rFonts w:ascii="Verdana" w:hAnsi="Verdana" w:cs="Segoe UI"/>
          <w:sz w:val="20"/>
          <w:szCs w:val="20"/>
        </w:rPr>
        <w:t>’s credibility</w:t>
      </w:r>
      <w:r w:rsidR="00DA4A6F" w:rsidRPr="00225CC2">
        <w:rPr>
          <w:rFonts w:ascii="Verdana" w:hAnsi="Verdana" w:cs="Segoe UI"/>
          <w:sz w:val="20"/>
          <w:szCs w:val="20"/>
        </w:rPr>
        <w:t xml:space="preserve"> and for its relations with China</w:t>
      </w:r>
      <w:r w:rsidR="000C0575" w:rsidRPr="00225CC2">
        <w:rPr>
          <w:rFonts w:ascii="Verdana" w:hAnsi="Verdana" w:cs="Segoe UI"/>
          <w:sz w:val="20"/>
          <w:szCs w:val="20"/>
        </w:rPr>
        <w:t>, its most important international partner.</w:t>
      </w:r>
      <w:r w:rsidR="00EA0485" w:rsidRPr="00225CC2">
        <w:rPr>
          <w:rFonts w:ascii="Verdana" w:hAnsi="Verdana" w:cs="Segoe UI"/>
          <w:sz w:val="20"/>
          <w:szCs w:val="20"/>
        </w:rPr>
        <w:t xml:space="preserve"> While the attack may not prompt Beijing and Chinese businesses to </w:t>
      </w:r>
      <w:r w:rsidR="00CD135B" w:rsidRPr="00225CC2">
        <w:rPr>
          <w:rFonts w:ascii="Verdana" w:hAnsi="Verdana" w:cs="Segoe UI"/>
          <w:sz w:val="20"/>
          <w:szCs w:val="20"/>
        </w:rPr>
        <w:t xml:space="preserve">review their decision to invest in Afghanistan or </w:t>
      </w:r>
      <w:r w:rsidR="00EA0485" w:rsidRPr="00225CC2">
        <w:rPr>
          <w:rFonts w:ascii="Verdana" w:hAnsi="Verdana" w:cs="Segoe UI"/>
          <w:sz w:val="20"/>
          <w:szCs w:val="20"/>
        </w:rPr>
        <w:t>re</w:t>
      </w:r>
      <w:r w:rsidR="00CD135B" w:rsidRPr="00225CC2">
        <w:rPr>
          <w:rFonts w:ascii="Verdana" w:hAnsi="Verdana" w:cs="Segoe UI"/>
          <w:sz w:val="20"/>
          <w:szCs w:val="20"/>
        </w:rPr>
        <w:t xml:space="preserve">vise </w:t>
      </w:r>
      <w:r w:rsidR="00EA0485" w:rsidRPr="00225CC2">
        <w:rPr>
          <w:rFonts w:ascii="Verdana" w:hAnsi="Verdana" w:cs="Segoe UI"/>
          <w:sz w:val="20"/>
          <w:szCs w:val="20"/>
        </w:rPr>
        <w:t xml:space="preserve">their investment strategies in </w:t>
      </w:r>
      <w:r w:rsidR="00CD135B" w:rsidRPr="00225CC2">
        <w:rPr>
          <w:rFonts w:ascii="Verdana" w:hAnsi="Verdana" w:cs="Segoe UI"/>
          <w:sz w:val="20"/>
          <w:szCs w:val="20"/>
        </w:rPr>
        <w:t>the country</w:t>
      </w:r>
      <w:r w:rsidR="008F47A8" w:rsidRPr="00225CC2">
        <w:rPr>
          <w:rFonts w:ascii="Verdana" w:hAnsi="Verdana" w:cs="Segoe UI"/>
          <w:sz w:val="20"/>
          <w:szCs w:val="20"/>
        </w:rPr>
        <w:t xml:space="preserve">, more such attacks, especially on hard targets and those that damage Chinese infrastructure </w:t>
      </w:r>
      <w:r w:rsidR="001F3C9A" w:rsidRPr="00225CC2">
        <w:rPr>
          <w:rFonts w:ascii="Verdana" w:hAnsi="Verdana" w:cs="Segoe UI"/>
          <w:sz w:val="20"/>
          <w:szCs w:val="20"/>
        </w:rPr>
        <w:t xml:space="preserve">could prompt China to go slow or scale down investment in Afghanistan. </w:t>
      </w:r>
      <w:r w:rsidR="00653E0A">
        <w:rPr>
          <w:rFonts w:ascii="Verdana" w:hAnsi="Verdana" w:cs="Segoe UI"/>
          <w:sz w:val="20"/>
          <w:szCs w:val="20"/>
        </w:rPr>
        <w:t xml:space="preserve">However, </w:t>
      </w:r>
      <w:r w:rsidR="001F3C9A" w:rsidRPr="00225CC2">
        <w:rPr>
          <w:rFonts w:ascii="Verdana" w:hAnsi="Verdana" w:cs="Segoe UI"/>
          <w:sz w:val="20"/>
          <w:szCs w:val="20"/>
        </w:rPr>
        <w:t xml:space="preserve">such </w:t>
      </w:r>
      <w:r w:rsidR="001816FD">
        <w:rPr>
          <w:rFonts w:ascii="Verdana" w:hAnsi="Verdana" w:cs="Segoe UI"/>
          <w:sz w:val="20"/>
          <w:szCs w:val="20"/>
        </w:rPr>
        <w:t xml:space="preserve">a </w:t>
      </w:r>
      <w:r w:rsidR="001F3C9A" w:rsidRPr="00225CC2">
        <w:rPr>
          <w:rFonts w:ascii="Verdana" w:hAnsi="Verdana" w:cs="Segoe UI"/>
          <w:sz w:val="20"/>
          <w:szCs w:val="20"/>
        </w:rPr>
        <w:t>rethink</w:t>
      </w:r>
      <w:r w:rsidR="001816FD">
        <w:rPr>
          <w:rFonts w:ascii="Verdana" w:hAnsi="Verdana" w:cs="Segoe UI"/>
          <w:sz w:val="20"/>
          <w:szCs w:val="20"/>
        </w:rPr>
        <w:t>ing</w:t>
      </w:r>
      <w:r w:rsidR="001F3C9A" w:rsidRPr="00225CC2">
        <w:rPr>
          <w:rFonts w:ascii="Verdana" w:hAnsi="Verdana" w:cs="Segoe UI"/>
          <w:sz w:val="20"/>
          <w:szCs w:val="20"/>
        </w:rPr>
        <w:t xml:space="preserve"> is not imminent.</w:t>
      </w:r>
    </w:p>
    <w:p w14:paraId="7D0EBA22" w14:textId="512A0F44" w:rsidR="0000383A" w:rsidRPr="00225CC2" w:rsidRDefault="001816FD" w:rsidP="00043BF7">
      <w:pPr>
        <w:spacing w:after="0" w:line="240" w:lineRule="auto"/>
        <w:rPr>
          <w:rFonts w:ascii="Verdana" w:hAnsi="Verdana" w:cs="Segoe UI"/>
          <w:sz w:val="20"/>
          <w:szCs w:val="20"/>
        </w:rPr>
      </w:pPr>
      <w:r>
        <w:rPr>
          <w:rFonts w:ascii="Verdana" w:hAnsi="Verdana" w:cs="Segoe UI"/>
          <w:b/>
          <w:bCs/>
          <w:sz w:val="20"/>
          <w:szCs w:val="20"/>
        </w:rPr>
        <w:t xml:space="preserve">AUTHOR’S BIO: </w:t>
      </w:r>
      <w:r w:rsidR="0000383A" w:rsidRPr="00225CC2">
        <w:rPr>
          <w:rFonts w:ascii="Verdana" w:hAnsi="Verdana" w:cs="Segoe UI"/>
          <w:sz w:val="20"/>
          <w:szCs w:val="20"/>
        </w:rPr>
        <w:t>Dr Sudha Ramachandran is an independent South Asian political and security analyst. She is also South Asia editor at The Diplomat. Her articles have appeared in publications like The Diplomat, Asia Times, China Brief and Terrorism Monitor.</w:t>
      </w:r>
    </w:p>
    <w:sectPr w:rsidR="0000383A" w:rsidRPr="00225C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66"/>
    <w:rsid w:val="0000383A"/>
    <w:rsid w:val="00004820"/>
    <w:rsid w:val="00006886"/>
    <w:rsid w:val="00006DD1"/>
    <w:rsid w:val="00011538"/>
    <w:rsid w:val="00015377"/>
    <w:rsid w:val="00021A07"/>
    <w:rsid w:val="0002447E"/>
    <w:rsid w:val="00030C94"/>
    <w:rsid w:val="00043BF7"/>
    <w:rsid w:val="00043F31"/>
    <w:rsid w:val="00043FB6"/>
    <w:rsid w:val="00045BB0"/>
    <w:rsid w:val="00053C50"/>
    <w:rsid w:val="00056E62"/>
    <w:rsid w:val="00062B0B"/>
    <w:rsid w:val="00070510"/>
    <w:rsid w:val="00081486"/>
    <w:rsid w:val="00084141"/>
    <w:rsid w:val="00086A73"/>
    <w:rsid w:val="00096C86"/>
    <w:rsid w:val="000A2338"/>
    <w:rsid w:val="000A6DE3"/>
    <w:rsid w:val="000A7083"/>
    <w:rsid w:val="000B331A"/>
    <w:rsid w:val="000B4BF0"/>
    <w:rsid w:val="000C0575"/>
    <w:rsid w:val="000C0720"/>
    <w:rsid w:val="000C67E2"/>
    <w:rsid w:val="000D067E"/>
    <w:rsid w:val="000D515E"/>
    <w:rsid w:val="000D54CA"/>
    <w:rsid w:val="000E59C5"/>
    <w:rsid w:val="000E7AEB"/>
    <w:rsid w:val="001003D1"/>
    <w:rsid w:val="00107751"/>
    <w:rsid w:val="0011092E"/>
    <w:rsid w:val="00111F0D"/>
    <w:rsid w:val="00112F83"/>
    <w:rsid w:val="00115DE3"/>
    <w:rsid w:val="00115F9F"/>
    <w:rsid w:val="0012446A"/>
    <w:rsid w:val="00126903"/>
    <w:rsid w:val="0013168D"/>
    <w:rsid w:val="00131F81"/>
    <w:rsid w:val="0013445A"/>
    <w:rsid w:val="0014032D"/>
    <w:rsid w:val="00141524"/>
    <w:rsid w:val="0015075C"/>
    <w:rsid w:val="001523E0"/>
    <w:rsid w:val="001816FD"/>
    <w:rsid w:val="00181809"/>
    <w:rsid w:val="00182ACE"/>
    <w:rsid w:val="0018346B"/>
    <w:rsid w:val="00195F68"/>
    <w:rsid w:val="001A5829"/>
    <w:rsid w:val="001A6E52"/>
    <w:rsid w:val="001B13FE"/>
    <w:rsid w:val="001B2DF2"/>
    <w:rsid w:val="001C1E64"/>
    <w:rsid w:val="001C33DE"/>
    <w:rsid w:val="001D0CA9"/>
    <w:rsid w:val="001D1AE9"/>
    <w:rsid w:val="001D3880"/>
    <w:rsid w:val="001D4654"/>
    <w:rsid w:val="001E22DA"/>
    <w:rsid w:val="001E2C85"/>
    <w:rsid w:val="001E4B12"/>
    <w:rsid w:val="001E5795"/>
    <w:rsid w:val="001F3C9A"/>
    <w:rsid w:val="001F4CF9"/>
    <w:rsid w:val="001F5C18"/>
    <w:rsid w:val="00203B61"/>
    <w:rsid w:val="00206BCA"/>
    <w:rsid w:val="00213801"/>
    <w:rsid w:val="00215B20"/>
    <w:rsid w:val="00225CC2"/>
    <w:rsid w:val="00231DB2"/>
    <w:rsid w:val="002325D1"/>
    <w:rsid w:val="0023274B"/>
    <w:rsid w:val="002339F3"/>
    <w:rsid w:val="00235D26"/>
    <w:rsid w:val="00240C40"/>
    <w:rsid w:val="00243428"/>
    <w:rsid w:val="00250353"/>
    <w:rsid w:val="002525AD"/>
    <w:rsid w:val="00253E96"/>
    <w:rsid w:val="002548B8"/>
    <w:rsid w:val="002619EB"/>
    <w:rsid w:val="00267BD1"/>
    <w:rsid w:val="00267EC1"/>
    <w:rsid w:val="002708F4"/>
    <w:rsid w:val="002730D4"/>
    <w:rsid w:val="00277871"/>
    <w:rsid w:val="00281C82"/>
    <w:rsid w:val="00282A46"/>
    <w:rsid w:val="00285E39"/>
    <w:rsid w:val="0028700C"/>
    <w:rsid w:val="00296E4A"/>
    <w:rsid w:val="002B0A0C"/>
    <w:rsid w:val="002C1AA4"/>
    <w:rsid w:val="002C422A"/>
    <w:rsid w:val="002C5C98"/>
    <w:rsid w:val="002D4E36"/>
    <w:rsid w:val="002D6A80"/>
    <w:rsid w:val="002D6B39"/>
    <w:rsid w:val="002E00BD"/>
    <w:rsid w:val="002E1BF4"/>
    <w:rsid w:val="002E3D2B"/>
    <w:rsid w:val="002E420C"/>
    <w:rsid w:val="002F088F"/>
    <w:rsid w:val="002F4993"/>
    <w:rsid w:val="002F4C53"/>
    <w:rsid w:val="003017AC"/>
    <w:rsid w:val="00303B10"/>
    <w:rsid w:val="003108B9"/>
    <w:rsid w:val="00320623"/>
    <w:rsid w:val="00326204"/>
    <w:rsid w:val="0033409C"/>
    <w:rsid w:val="00334A9F"/>
    <w:rsid w:val="00335C78"/>
    <w:rsid w:val="003379D3"/>
    <w:rsid w:val="00337F31"/>
    <w:rsid w:val="00341C6E"/>
    <w:rsid w:val="00343F7C"/>
    <w:rsid w:val="003504F8"/>
    <w:rsid w:val="0035683E"/>
    <w:rsid w:val="00360675"/>
    <w:rsid w:val="0036260D"/>
    <w:rsid w:val="00363699"/>
    <w:rsid w:val="003669A0"/>
    <w:rsid w:val="00367E91"/>
    <w:rsid w:val="003741EF"/>
    <w:rsid w:val="00375F66"/>
    <w:rsid w:val="00380F0F"/>
    <w:rsid w:val="00381A2F"/>
    <w:rsid w:val="00384205"/>
    <w:rsid w:val="0038612A"/>
    <w:rsid w:val="0039314C"/>
    <w:rsid w:val="00393B7E"/>
    <w:rsid w:val="003A7736"/>
    <w:rsid w:val="003B134A"/>
    <w:rsid w:val="003B1B0B"/>
    <w:rsid w:val="003B7D2E"/>
    <w:rsid w:val="003C2D82"/>
    <w:rsid w:val="003C41C4"/>
    <w:rsid w:val="003C6DC9"/>
    <w:rsid w:val="003D08F4"/>
    <w:rsid w:val="003D5B8B"/>
    <w:rsid w:val="003F08C5"/>
    <w:rsid w:val="003F5BB4"/>
    <w:rsid w:val="003F5DDE"/>
    <w:rsid w:val="004002B4"/>
    <w:rsid w:val="004155FC"/>
    <w:rsid w:val="00415B8F"/>
    <w:rsid w:val="004208BA"/>
    <w:rsid w:val="004215F7"/>
    <w:rsid w:val="00423B0C"/>
    <w:rsid w:val="00424409"/>
    <w:rsid w:val="00425236"/>
    <w:rsid w:val="0042703A"/>
    <w:rsid w:val="00427F95"/>
    <w:rsid w:val="00434705"/>
    <w:rsid w:val="00437BB8"/>
    <w:rsid w:val="00441E2C"/>
    <w:rsid w:val="00445052"/>
    <w:rsid w:val="00445D45"/>
    <w:rsid w:val="00447CC8"/>
    <w:rsid w:val="00454053"/>
    <w:rsid w:val="00454D17"/>
    <w:rsid w:val="0046425A"/>
    <w:rsid w:val="00464578"/>
    <w:rsid w:val="00466A69"/>
    <w:rsid w:val="00470334"/>
    <w:rsid w:val="0047038C"/>
    <w:rsid w:val="00471F3E"/>
    <w:rsid w:val="00477259"/>
    <w:rsid w:val="00483AB7"/>
    <w:rsid w:val="00485551"/>
    <w:rsid w:val="00485773"/>
    <w:rsid w:val="00487B27"/>
    <w:rsid w:val="00487EE7"/>
    <w:rsid w:val="004A1EEE"/>
    <w:rsid w:val="004A6B36"/>
    <w:rsid w:val="004B19F1"/>
    <w:rsid w:val="004B31F3"/>
    <w:rsid w:val="004B4BD6"/>
    <w:rsid w:val="004B5A3B"/>
    <w:rsid w:val="004C3640"/>
    <w:rsid w:val="004C559D"/>
    <w:rsid w:val="004E5184"/>
    <w:rsid w:val="004F63EE"/>
    <w:rsid w:val="00504C3D"/>
    <w:rsid w:val="00507729"/>
    <w:rsid w:val="00507DF3"/>
    <w:rsid w:val="00515673"/>
    <w:rsid w:val="005165DD"/>
    <w:rsid w:val="0052025D"/>
    <w:rsid w:val="005222F8"/>
    <w:rsid w:val="00522D3E"/>
    <w:rsid w:val="0052490F"/>
    <w:rsid w:val="0053207A"/>
    <w:rsid w:val="0053752B"/>
    <w:rsid w:val="00541AE7"/>
    <w:rsid w:val="00542DAD"/>
    <w:rsid w:val="005629A0"/>
    <w:rsid w:val="00573E3A"/>
    <w:rsid w:val="005757AF"/>
    <w:rsid w:val="0057797E"/>
    <w:rsid w:val="00581399"/>
    <w:rsid w:val="005823D6"/>
    <w:rsid w:val="00585823"/>
    <w:rsid w:val="005921F6"/>
    <w:rsid w:val="00593BD3"/>
    <w:rsid w:val="005950EE"/>
    <w:rsid w:val="00597183"/>
    <w:rsid w:val="005A2F51"/>
    <w:rsid w:val="005A3A2D"/>
    <w:rsid w:val="005A51A7"/>
    <w:rsid w:val="005B0C85"/>
    <w:rsid w:val="005B1938"/>
    <w:rsid w:val="005B2A69"/>
    <w:rsid w:val="005B42FF"/>
    <w:rsid w:val="005B5627"/>
    <w:rsid w:val="005B5D31"/>
    <w:rsid w:val="005B7C85"/>
    <w:rsid w:val="005C48E4"/>
    <w:rsid w:val="005D0559"/>
    <w:rsid w:val="005D49A2"/>
    <w:rsid w:val="005D6A5A"/>
    <w:rsid w:val="005F10C0"/>
    <w:rsid w:val="006000DA"/>
    <w:rsid w:val="00603463"/>
    <w:rsid w:val="00603D97"/>
    <w:rsid w:val="00610D0D"/>
    <w:rsid w:val="006120F0"/>
    <w:rsid w:val="00620A45"/>
    <w:rsid w:val="006253A9"/>
    <w:rsid w:val="00625A2F"/>
    <w:rsid w:val="00626487"/>
    <w:rsid w:val="006314F1"/>
    <w:rsid w:val="00632F98"/>
    <w:rsid w:val="0064723C"/>
    <w:rsid w:val="006519EA"/>
    <w:rsid w:val="00653E0A"/>
    <w:rsid w:val="006666B2"/>
    <w:rsid w:val="0066781B"/>
    <w:rsid w:val="00672368"/>
    <w:rsid w:val="00672973"/>
    <w:rsid w:val="00674CF8"/>
    <w:rsid w:val="0067526C"/>
    <w:rsid w:val="006760D0"/>
    <w:rsid w:val="00677983"/>
    <w:rsid w:val="0068166B"/>
    <w:rsid w:val="00681B09"/>
    <w:rsid w:val="00686B35"/>
    <w:rsid w:val="00690274"/>
    <w:rsid w:val="00690A3A"/>
    <w:rsid w:val="00694CBB"/>
    <w:rsid w:val="00695BCF"/>
    <w:rsid w:val="006A1568"/>
    <w:rsid w:val="006A46CD"/>
    <w:rsid w:val="006B007C"/>
    <w:rsid w:val="006B02A5"/>
    <w:rsid w:val="006B04DC"/>
    <w:rsid w:val="006B1518"/>
    <w:rsid w:val="006B622F"/>
    <w:rsid w:val="006C0568"/>
    <w:rsid w:val="006C0634"/>
    <w:rsid w:val="006C4C91"/>
    <w:rsid w:val="006C7E6C"/>
    <w:rsid w:val="006D0145"/>
    <w:rsid w:val="006D25E4"/>
    <w:rsid w:val="006D3A72"/>
    <w:rsid w:val="006E0085"/>
    <w:rsid w:val="006E02A9"/>
    <w:rsid w:val="006E0658"/>
    <w:rsid w:val="006F2F29"/>
    <w:rsid w:val="0070792D"/>
    <w:rsid w:val="007101FE"/>
    <w:rsid w:val="007128F8"/>
    <w:rsid w:val="007168B1"/>
    <w:rsid w:val="00716C0A"/>
    <w:rsid w:val="00721254"/>
    <w:rsid w:val="0072381B"/>
    <w:rsid w:val="00724250"/>
    <w:rsid w:val="00724504"/>
    <w:rsid w:val="0073450F"/>
    <w:rsid w:val="00737441"/>
    <w:rsid w:val="00744046"/>
    <w:rsid w:val="0075033F"/>
    <w:rsid w:val="00751B17"/>
    <w:rsid w:val="00765233"/>
    <w:rsid w:val="0076537E"/>
    <w:rsid w:val="00767573"/>
    <w:rsid w:val="00775A21"/>
    <w:rsid w:val="00777937"/>
    <w:rsid w:val="0078100C"/>
    <w:rsid w:val="00781498"/>
    <w:rsid w:val="007847A9"/>
    <w:rsid w:val="00787F64"/>
    <w:rsid w:val="007964DF"/>
    <w:rsid w:val="007A04A0"/>
    <w:rsid w:val="007A7C3A"/>
    <w:rsid w:val="007B0F15"/>
    <w:rsid w:val="007B343A"/>
    <w:rsid w:val="007C0C66"/>
    <w:rsid w:val="007D5957"/>
    <w:rsid w:val="007D6D1F"/>
    <w:rsid w:val="007D6E47"/>
    <w:rsid w:val="007E0DB1"/>
    <w:rsid w:val="007E2A6C"/>
    <w:rsid w:val="00804EE6"/>
    <w:rsid w:val="00805D35"/>
    <w:rsid w:val="008064AA"/>
    <w:rsid w:val="00811881"/>
    <w:rsid w:val="00822878"/>
    <w:rsid w:val="008307FF"/>
    <w:rsid w:val="00836807"/>
    <w:rsid w:val="00837141"/>
    <w:rsid w:val="008452A2"/>
    <w:rsid w:val="00851694"/>
    <w:rsid w:val="00852EF1"/>
    <w:rsid w:val="00856F25"/>
    <w:rsid w:val="00860C74"/>
    <w:rsid w:val="008631A8"/>
    <w:rsid w:val="00874E4A"/>
    <w:rsid w:val="008825CE"/>
    <w:rsid w:val="008836B5"/>
    <w:rsid w:val="00884371"/>
    <w:rsid w:val="008858DE"/>
    <w:rsid w:val="00896E74"/>
    <w:rsid w:val="008A73DE"/>
    <w:rsid w:val="008B2ED9"/>
    <w:rsid w:val="008B3341"/>
    <w:rsid w:val="008B6D9D"/>
    <w:rsid w:val="008C173E"/>
    <w:rsid w:val="008C2DF8"/>
    <w:rsid w:val="008D2308"/>
    <w:rsid w:val="008F1097"/>
    <w:rsid w:val="008F1E61"/>
    <w:rsid w:val="008F47A8"/>
    <w:rsid w:val="008F65F3"/>
    <w:rsid w:val="009017FD"/>
    <w:rsid w:val="0090370A"/>
    <w:rsid w:val="00904FBA"/>
    <w:rsid w:val="00905420"/>
    <w:rsid w:val="00905E4B"/>
    <w:rsid w:val="00910047"/>
    <w:rsid w:val="00913B2A"/>
    <w:rsid w:val="00926B83"/>
    <w:rsid w:val="00926FAF"/>
    <w:rsid w:val="00933DAA"/>
    <w:rsid w:val="009343F6"/>
    <w:rsid w:val="00934522"/>
    <w:rsid w:val="0093720E"/>
    <w:rsid w:val="0094147C"/>
    <w:rsid w:val="009440E3"/>
    <w:rsid w:val="009442DB"/>
    <w:rsid w:val="00952D6D"/>
    <w:rsid w:val="009577B3"/>
    <w:rsid w:val="00961F0C"/>
    <w:rsid w:val="00964B25"/>
    <w:rsid w:val="00964F9E"/>
    <w:rsid w:val="00965814"/>
    <w:rsid w:val="009661B9"/>
    <w:rsid w:val="00970ADD"/>
    <w:rsid w:val="0097314D"/>
    <w:rsid w:val="009766BA"/>
    <w:rsid w:val="00996703"/>
    <w:rsid w:val="009A68DB"/>
    <w:rsid w:val="009B1C62"/>
    <w:rsid w:val="009B29C2"/>
    <w:rsid w:val="009C4F37"/>
    <w:rsid w:val="009C6606"/>
    <w:rsid w:val="009D27FB"/>
    <w:rsid w:val="009E031C"/>
    <w:rsid w:val="009E08AD"/>
    <w:rsid w:val="009E23FB"/>
    <w:rsid w:val="009E641B"/>
    <w:rsid w:val="009F066F"/>
    <w:rsid w:val="00A01000"/>
    <w:rsid w:val="00A02757"/>
    <w:rsid w:val="00A035CC"/>
    <w:rsid w:val="00A068BE"/>
    <w:rsid w:val="00A12BD0"/>
    <w:rsid w:val="00A132FC"/>
    <w:rsid w:val="00A17AF2"/>
    <w:rsid w:val="00A308AC"/>
    <w:rsid w:val="00A31116"/>
    <w:rsid w:val="00A41771"/>
    <w:rsid w:val="00A44ABC"/>
    <w:rsid w:val="00A5003E"/>
    <w:rsid w:val="00A6018F"/>
    <w:rsid w:val="00A62ED8"/>
    <w:rsid w:val="00A65459"/>
    <w:rsid w:val="00A76E25"/>
    <w:rsid w:val="00A76E62"/>
    <w:rsid w:val="00A8781B"/>
    <w:rsid w:val="00A951F5"/>
    <w:rsid w:val="00A95C0F"/>
    <w:rsid w:val="00AA25F9"/>
    <w:rsid w:val="00AA3255"/>
    <w:rsid w:val="00AB34D9"/>
    <w:rsid w:val="00AC1212"/>
    <w:rsid w:val="00AC2FC1"/>
    <w:rsid w:val="00AC72EB"/>
    <w:rsid w:val="00AE3907"/>
    <w:rsid w:val="00AF2572"/>
    <w:rsid w:val="00AF3174"/>
    <w:rsid w:val="00AF64E2"/>
    <w:rsid w:val="00B00AE3"/>
    <w:rsid w:val="00B0523F"/>
    <w:rsid w:val="00B076BD"/>
    <w:rsid w:val="00B12011"/>
    <w:rsid w:val="00B22FD3"/>
    <w:rsid w:val="00B30C2E"/>
    <w:rsid w:val="00B37137"/>
    <w:rsid w:val="00B37AA8"/>
    <w:rsid w:val="00B41DCA"/>
    <w:rsid w:val="00B420F1"/>
    <w:rsid w:val="00B424F3"/>
    <w:rsid w:val="00B43A66"/>
    <w:rsid w:val="00B4574A"/>
    <w:rsid w:val="00B528D1"/>
    <w:rsid w:val="00B65F7C"/>
    <w:rsid w:val="00B66FC9"/>
    <w:rsid w:val="00B675DF"/>
    <w:rsid w:val="00B7513D"/>
    <w:rsid w:val="00B8220D"/>
    <w:rsid w:val="00B92C7A"/>
    <w:rsid w:val="00BA1B94"/>
    <w:rsid w:val="00BA212C"/>
    <w:rsid w:val="00BA2D01"/>
    <w:rsid w:val="00BC1C16"/>
    <w:rsid w:val="00BC74FF"/>
    <w:rsid w:val="00BD00D4"/>
    <w:rsid w:val="00BD4E42"/>
    <w:rsid w:val="00BF6C33"/>
    <w:rsid w:val="00C0079E"/>
    <w:rsid w:val="00C05F7C"/>
    <w:rsid w:val="00C1141F"/>
    <w:rsid w:val="00C136FF"/>
    <w:rsid w:val="00C21190"/>
    <w:rsid w:val="00C245FF"/>
    <w:rsid w:val="00C265BE"/>
    <w:rsid w:val="00C36D23"/>
    <w:rsid w:val="00C433ED"/>
    <w:rsid w:val="00C45BF4"/>
    <w:rsid w:val="00C479AA"/>
    <w:rsid w:val="00C50C1C"/>
    <w:rsid w:val="00C558EB"/>
    <w:rsid w:val="00C66C7C"/>
    <w:rsid w:val="00C7588B"/>
    <w:rsid w:val="00C82E26"/>
    <w:rsid w:val="00C87641"/>
    <w:rsid w:val="00C92646"/>
    <w:rsid w:val="00C9416D"/>
    <w:rsid w:val="00CA23B4"/>
    <w:rsid w:val="00CA5356"/>
    <w:rsid w:val="00CA5E8B"/>
    <w:rsid w:val="00CB0656"/>
    <w:rsid w:val="00CB1571"/>
    <w:rsid w:val="00CB4ED7"/>
    <w:rsid w:val="00CB5FBC"/>
    <w:rsid w:val="00CC14DD"/>
    <w:rsid w:val="00CC5AD3"/>
    <w:rsid w:val="00CD135B"/>
    <w:rsid w:val="00CD306D"/>
    <w:rsid w:val="00CD5804"/>
    <w:rsid w:val="00CE0844"/>
    <w:rsid w:val="00CE1668"/>
    <w:rsid w:val="00CF53FD"/>
    <w:rsid w:val="00D0122F"/>
    <w:rsid w:val="00D0337F"/>
    <w:rsid w:val="00D038E1"/>
    <w:rsid w:val="00D063B7"/>
    <w:rsid w:val="00D0755A"/>
    <w:rsid w:val="00D108D1"/>
    <w:rsid w:val="00D143FC"/>
    <w:rsid w:val="00D148D7"/>
    <w:rsid w:val="00D218AE"/>
    <w:rsid w:val="00D231FF"/>
    <w:rsid w:val="00D32A5B"/>
    <w:rsid w:val="00D32E28"/>
    <w:rsid w:val="00D342B5"/>
    <w:rsid w:val="00D43FA4"/>
    <w:rsid w:val="00D53952"/>
    <w:rsid w:val="00D7269E"/>
    <w:rsid w:val="00D75015"/>
    <w:rsid w:val="00D76C99"/>
    <w:rsid w:val="00D80BF9"/>
    <w:rsid w:val="00D85848"/>
    <w:rsid w:val="00D9067A"/>
    <w:rsid w:val="00D96D32"/>
    <w:rsid w:val="00DA4A6F"/>
    <w:rsid w:val="00DB0F56"/>
    <w:rsid w:val="00DC2197"/>
    <w:rsid w:val="00DD01FE"/>
    <w:rsid w:val="00DD0A00"/>
    <w:rsid w:val="00DD3AB9"/>
    <w:rsid w:val="00DD4F44"/>
    <w:rsid w:val="00DE1006"/>
    <w:rsid w:val="00DE333C"/>
    <w:rsid w:val="00DF1F8E"/>
    <w:rsid w:val="00E03E8E"/>
    <w:rsid w:val="00E05887"/>
    <w:rsid w:val="00E06010"/>
    <w:rsid w:val="00E12B5B"/>
    <w:rsid w:val="00E21648"/>
    <w:rsid w:val="00E237BC"/>
    <w:rsid w:val="00E25A13"/>
    <w:rsid w:val="00E27C05"/>
    <w:rsid w:val="00E34644"/>
    <w:rsid w:val="00E35FB5"/>
    <w:rsid w:val="00E37549"/>
    <w:rsid w:val="00E4204A"/>
    <w:rsid w:val="00E42234"/>
    <w:rsid w:val="00E55EDE"/>
    <w:rsid w:val="00E60AEE"/>
    <w:rsid w:val="00E65371"/>
    <w:rsid w:val="00E66BA4"/>
    <w:rsid w:val="00E74B37"/>
    <w:rsid w:val="00E7575C"/>
    <w:rsid w:val="00E75F44"/>
    <w:rsid w:val="00E76C09"/>
    <w:rsid w:val="00E82AFD"/>
    <w:rsid w:val="00E91DCC"/>
    <w:rsid w:val="00E92B0C"/>
    <w:rsid w:val="00E93414"/>
    <w:rsid w:val="00E96DAC"/>
    <w:rsid w:val="00EA0485"/>
    <w:rsid w:val="00EA07B4"/>
    <w:rsid w:val="00EA382C"/>
    <w:rsid w:val="00EB1071"/>
    <w:rsid w:val="00EB17CD"/>
    <w:rsid w:val="00EC0BA1"/>
    <w:rsid w:val="00EC4AEB"/>
    <w:rsid w:val="00EC4DCA"/>
    <w:rsid w:val="00ED2645"/>
    <w:rsid w:val="00ED28A0"/>
    <w:rsid w:val="00ED2C1F"/>
    <w:rsid w:val="00ED756F"/>
    <w:rsid w:val="00EE06A9"/>
    <w:rsid w:val="00EE5E2A"/>
    <w:rsid w:val="00EF1D18"/>
    <w:rsid w:val="00EF4580"/>
    <w:rsid w:val="00EF4E52"/>
    <w:rsid w:val="00EF5AA2"/>
    <w:rsid w:val="00EF6CBB"/>
    <w:rsid w:val="00F031FF"/>
    <w:rsid w:val="00F06155"/>
    <w:rsid w:val="00F133C6"/>
    <w:rsid w:val="00F17463"/>
    <w:rsid w:val="00F21323"/>
    <w:rsid w:val="00F23240"/>
    <w:rsid w:val="00F26A9A"/>
    <w:rsid w:val="00F321CA"/>
    <w:rsid w:val="00F406AA"/>
    <w:rsid w:val="00F42068"/>
    <w:rsid w:val="00F42098"/>
    <w:rsid w:val="00F538AB"/>
    <w:rsid w:val="00F60935"/>
    <w:rsid w:val="00F60947"/>
    <w:rsid w:val="00F831E2"/>
    <w:rsid w:val="00F84B48"/>
    <w:rsid w:val="00F85844"/>
    <w:rsid w:val="00F96A65"/>
    <w:rsid w:val="00F96B85"/>
    <w:rsid w:val="00F97DFB"/>
    <w:rsid w:val="00FA5955"/>
    <w:rsid w:val="00FA6F7C"/>
    <w:rsid w:val="00FB2697"/>
    <w:rsid w:val="00FC2FAE"/>
    <w:rsid w:val="00FC79C4"/>
    <w:rsid w:val="00FD304F"/>
    <w:rsid w:val="00FD6560"/>
    <w:rsid w:val="00FE2928"/>
    <w:rsid w:val="00FF2103"/>
    <w:rsid w:val="00FF4575"/>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CC25"/>
  <w15:chartTrackingRefBased/>
  <w15:docId w15:val="{0ED52771-9898-4006-9384-5250385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160" w:afterAutospacing="0" w:line="278" w:lineRule="auto"/>
    </w:pPr>
  </w:style>
  <w:style w:type="paragraph" w:styleId="Rubrik1">
    <w:name w:val="heading 1"/>
    <w:basedOn w:val="Normal"/>
    <w:next w:val="Normal"/>
    <w:link w:val="Rubrik1Char"/>
    <w:uiPriority w:val="9"/>
    <w:qFormat/>
    <w:rsid w:val="007C0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C0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C0C6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C0C6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C0C6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C0C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0C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0C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0C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0C6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C0C6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C0C6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C0C6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C0C6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C0C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0C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0C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0C66"/>
    <w:rPr>
      <w:rFonts w:eastAsiaTheme="majorEastAsia" w:cstheme="majorBidi"/>
      <w:color w:val="272727" w:themeColor="text1" w:themeTint="D8"/>
    </w:rPr>
  </w:style>
  <w:style w:type="paragraph" w:styleId="Rubrik">
    <w:name w:val="Title"/>
    <w:basedOn w:val="Normal"/>
    <w:next w:val="Normal"/>
    <w:link w:val="RubrikChar"/>
    <w:uiPriority w:val="10"/>
    <w:qFormat/>
    <w:rsid w:val="007C0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0C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C0C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C0C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0C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C0C66"/>
    <w:rPr>
      <w:i/>
      <w:iCs/>
      <w:color w:val="404040" w:themeColor="text1" w:themeTint="BF"/>
    </w:rPr>
  </w:style>
  <w:style w:type="paragraph" w:styleId="Liststycke">
    <w:name w:val="List Paragraph"/>
    <w:basedOn w:val="Normal"/>
    <w:uiPriority w:val="34"/>
    <w:qFormat/>
    <w:rsid w:val="007C0C66"/>
    <w:pPr>
      <w:ind w:left="720"/>
      <w:contextualSpacing/>
    </w:pPr>
  </w:style>
  <w:style w:type="character" w:styleId="Starkbetoning">
    <w:name w:val="Intense Emphasis"/>
    <w:basedOn w:val="Standardstycketeckensnitt"/>
    <w:uiPriority w:val="21"/>
    <w:qFormat/>
    <w:rsid w:val="007C0C66"/>
    <w:rPr>
      <w:i/>
      <w:iCs/>
      <w:color w:val="2F5496" w:themeColor="accent1" w:themeShade="BF"/>
    </w:rPr>
  </w:style>
  <w:style w:type="paragraph" w:styleId="Starktcitat">
    <w:name w:val="Intense Quote"/>
    <w:basedOn w:val="Normal"/>
    <w:next w:val="Normal"/>
    <w:link w:val="StarktcitatChar"/>
    <w:uiPriority w:val="30"/>
    <w:qFormat/>
    <w:rsid w:val="007C0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C0C66"/>
    <w:rPr>
      <w:i/>
      <w:iCs/>
      <w:color w:val="2F5496" w:themeColor="accent1" w:themeShade="BF"/>
    </w:rPr>
  </w:style>
  <w:style w:type="character" w:styleId="Starkreferens">
    <w:name w:val="Intense Reference"/>
    <w:basedOn w:val="Standardstycketeckensnitt"/>
    <w:uiPriority w:val="32"/>
    <w:qFormat/>
    <w:rsid w:val="007C0C66"/>
    <w:rPr>
      <w:b/>
      <w:bCs/>
      <w:smallCaps/>
      <w:color w:val="2F5496" w:themeColor="accent1" w:themeShade="BF"/>
      <w:spacing w:val="5"/>
    </w:rPr>
  </w:style>
  <w:style w:type="paragraph" w:styleId="Normalwebb">
    <w:name w:val="Normal (Web)"/>
    <w:basedOn w:val="Normal"/>
    <w:uiPriority w:val="99"/>
    <w:unhideWhenUsed/>
    <w:rsid w:val="007C0C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Kommentarsreferens">
    <w:name w:val="annotation reference"/>
    <w:basedOn w:val="Standardstycketeckensnitt"/>
    <w:uiPriority w:val="99"/>
    <w:semiHidden/>
    <w:unhideWhenUsed/>
    <w:rsid w:val="000D067E"/>
    <w:rPr>
      <w:sz w:val="16"/>
      <w:szCs w:val="16"/>
    </w:rPr>
  </w:style>
  <w:style w:type="paragraph" w:styleId="Kommentarer">
    <w:name w:val="annotation text"/>
    <w:basedOn w:val="Normal"/>
    <w:link w:val="KommentarerChar"/>
    <w:uiPriority w:val="99"/>
    <w:unhideWhenUsed/>
    <w:rsid w:val="000D067E"/>
    <w:pPr>
      <w:spacing w:line="240" w:lineRule="auto"/>
    </w:pPr>
    <w:rPr>
      <w:sz w:val="20"/>
      <w:szCs w:val="20"/>
    </w:rPr>
  </w:style>
  <w:style w:type="character" w:customStyle="1" w:styleId="KommentarerChar">
    <w:name w:val="Kommentarer Char"/>
    <w:basedOn w:val="Standardstycketeckensnitt"/>
    <w:link w:val="Kommentarer"/>
    <w:uiPriority w:val="99"/>
    <w:rsid w:val="000D067E"/>
    <w:rPr>
      <w:sz w:val="20"/>
      <w:szCs w:val="20"/>
    </w:rPr>
  </w:style>
  <w:style w:type="paragraph" w:styleId="Kommentarsmne">
    <w:name w:val="annotation subject"/>
    <w:basedOn w:val="Kommentarer"/>
    <w:next w:val="Kommentarer"/>
    <w:link w:val="KommentarsmneChar"/>
    <w:uiPriority w:val="99"/>
    <w:semiHidden/>
    <w:unhideWhenUsed/>
    <w:rsid w:val="000D067E"/>
    <w:rPr>
      <w:b/>
      <w:bCs/>
    </w:rPr>
  </w:style>
  <w:style w:type="character" w:customStyle="1" w:styleId="KommentarsmneChar">
    <w:name w:val="Kommentarsämne Char"/>
    <w:basedOn w:val="KommentarerChar"/>
    <w:link w:val="Kommentarsmne"/>
    <w:uiPriority w:val="99"/>
    <w:semiHidden/>
    <w:rsid w:val="000D067E"/>
    <w:rPr>
      <w:b/>
      <w:bCs/>
      <w:sz w:val="20"/>
      <w:szCs w:val="20"/>
    </w:rPr>
  </w:style>
  <w:style w:type="paragraph" w:styleId="Revision">
    <w:name w:val="Revision"/>
    <w:hidden/>
    <w:uiPriority w:val="99"/>
    <w:semiHidden/>
    <w:rsid w:val="001A5829"/>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77</TotalTime>
  <Pages>2</Pages>
  <Words>1192</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Ramachandran</dc:creator>
  <cp:keywords/>
  <dc:description/>
  <cp:lastModifiedBy>Nilsson Niklas</cp:lastModifiedBy>
  <cp:revision>16</cp:revision>
  <dcterms:created xsi:type="dcterms:W3CDTF">2026-02-20T07:19:00Z</dcterms:created>
  <dcterms:modified xsi:type="dcterms:W3CDTF">2026-02-20T12:01:00Z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9bc7b179-8a8b-42fa-a125-739dfedd2aa1</vt:lpwstr>
  </property>
</Properties>
</file>